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59468" w14:textId="77777777" w:rsidR="008A5683" w:rsidRDefault="008A5683" w:rsidP="008A5683">
      <w:pPr>
        <w:widowControl w:val="0"/>
        <w:pBdr>
          <w:top w:val="nil"/>
          <w:left w:val="nil"/>
          <w:bottom w:val="nil"/>
          <w:right w:val="nil"/>
          <w:between w:val="nil"/>
        </w:pBdr>
        <w:tabs>
          <w:tab w:val="left" w:pos="567"/>
          <w:tab w:val="left" w:pos="851"/>
        </w:tabs>
        <w:jc w:val="center"/>
        <w:rPr>
          <w:b/>
          <w:bCs/>
          <w:caps/>
          <w:szCs w:val="24"/>
        </w:rPr>
      </w:pPr>
      <w:r w:rsidRPr="008A1490">
        <w:rPr>
          <w:b/>
          <w:bCs/>
          <w:kern w:val="2"/>
          <w:szCs w:val="24"/>
        </w:rPr>
        <w:t>PROGRAMINĖS ĮRANGOS FORTIGATE PALAIKYMO</w:t>
      </w:r>
      <w:r w:rsidRPr="008A1490">
        <w:rPr>
          <w:b/>
          <w:bCs/>
          <w:i/>
          <w:iCs/>
          <w:kern w:val="2"/>
          <w:szCs w:val="24"/>
        </w:rPr>
        <w:t xml:space="preserve"> </w:t>
      </w:r>
      <w:r>
        <w:rPr>
          <w:b/>
          <w:bCs/>
          <w:caps/>
          <w:szCs w:val="24"/>
        </w:rPr>
        <w:t>paslaugų</w:t>
      </w:r>
    </w:p>
    <w:p w14:paraId="34683A73" w14:textId="11170699"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41E4C" w14:paraId="7A216576" w14:textId="77777777">
        <w:tc>
          <w:tcPr>
            <w:tcW w:w="2808" w:type="dxa"/>
            <w:vMerge w:val="restart"/>
          </w:tcPr>
          <w:p w14:paraId="79087AD5" w14:textId="77777777" w:rsidR="00E41E4C" w:rsidRDefault="00E41E4C" w:rsidP="00E41E4C">
            <w:pPr>
              <w:jc w:val="center"/>
              <w:rPr>
                <w:b/>
                <w:kern w:val="2"/>
                <w:szCs w:val="24"/>
              </w:rPr>
            </w:pPr>
          </w:p>
          <w:p w14:paraId="555D406D" w14:textId="77777777" w:rsidR="00E41E4C" w:rsidRDefault="00E41E4C" w:rsidP="00E41E4C">
            <w:pPr>
              <w:jc w:val="center"/>
              <w:rPr>
                <w:b/>
                <w:kern w:val="2"/>
                <w:szCs w:val="24"/>
              </w:rPr>
            </w:pPr>
          </w:p>
          <w:p w14:paraId="757D89F5" w14:textId="77777777" w:rsidR="00E41E4C" w:rsidRDefault="00E41E4C" w:rsidP="00E41E4C">
            <w:pPr>
              <w:jc w:val="center"/>
              <w:rPr>
                <w:b/>
                <w:kern w:val="2"/>
                <w:szCs w:val="24"/>
              </w:rPr>
            </w:pPr>
          </w:p>
          <w:p w14:paraId="6C227F93" w14:textId="77777777" w:rsidR="00E41E4C" w:rsidRDefault="00E41E4C" w:rsidP="00E41E4C">
            <w:pPr>
              <w:rPr>
                <w:b/>
                <w:kern w:val="2"/>
                <w:szCs w:val="24"/>
              </w:rPr>
            </w:pPr>
          </w:p>
          <w:p w14:paraId="0285291C" w14:textId="77777777" w:rsidR="00E41E4C" w:rsidRDefault="00E41E4C" w:rsidP="00E41E4C">
            <w:pPr>
              <w:rPr>
                <w:b/>
                <w:kern w:val="2"/>
                <w:szCs w:val="24"/>
              </w:rPr>
            </w:pPr>
            <w:r>
              <w:rPr>
                <w:b/>
                <w:kern w:val="2"/>
                <w:szCs w:val="24"/>
              </w:rPr>
              <w:t>1.1. Pirkėjas</w:t>
            </w:r>
          </w:p>
        </w:tc>
        <w:tc>
          <w:tcPr>
            <w:tcW w:w="3240" w:type="dxa"/>
          </w:tcPr>
          <w:p w14:paraId="4986D0A4" w14:textId="77777777" w:rsidR="00E41E4C" w:rsidRDefault="00E41E4C" w:rsidP="00E41E4C">
            <w:pPr>
              <w:rPr>
                <w:kern w:val="2"/>
                <w:szCs w:val="24"/>
              </w:rPr>
            </w:pPr>
            <w:r>
              <w:rPr>
                <w:kern w:val="2"/>
                <w:szCs w:val="24"/>
              </w:rPr>
              <w:t>1.1.1. Pavadinimas</w:t>
            </w:r>
          </w:p>
        </w:tc>
        <w:tc>
          <w:tcPr>
            <w:tcW w:w="3510" w:type="dxa"/>
          </w:tcPr>
          <w:p w14:paraId="53FF09A2" w14:textId="4993344C" w:rsidR="00E41E4C" w:rsidRDefault="00E41E4C" w:rsidP="00E41E4C">
            <w:pPr>
              <w:rPr>
                <w:kern w:val="2"/>
                <w:szCs w:val="24"/>
              </w:rPr>
            </w:pPr>
          </w:p>
        </w:tc>
      </w:tr>
      <w:tr w:rsidR="00E41E4C" w14:paraId="46894EEE" w14:textId="77777777">
        <w:tc>
          <w:tcPr>
            <w:tcW w:w="2808" w:type="dxa"/>
            <w:vMerge/>
          </w:tcPr>
          <w:p w14:paraId="6E3E695C" w14:textId="77777777" w:rsidR="00E41E4C" w:rsidRDefault="00E41E4C" w:rsidP="00E41E4C">
            <w:pPr>
              <w:rPr>
                <w:kern w:val="2"/>
                <w:szCs w:val="24"/>
              </w:rPr>
            </w:pPr>
          </w:p>
        </w:tc>
        <w:tc>
          <w:tcPr>
            <w:tcW w:w="3240" w:type="dxa"/>
          </w:tcPr>
          <w:p w14:paraId="6B5CD43F" w14:textId="77777777" w:rsidR="00E41E4C" w:rsidRDefault="00E41E4C" w:rsidP="00E41E4C">
            <w:pPr>
              <w:rPr>
                <w:kern w:val="2"/>
                <w:szCs w:val="24"/>
              </w:rPr>
            </w:pPr>
            <w:r>
              <w:rPr>
                <w:kern w:val="2"/>
                <w:szCs w:val="24"/>
              </w:rPr>
              <w:t>1.1.2. Juridinio asmens kodas</w:t>
            </w:r>
          </w:p>
        </w:tc>
        <w:tc>
          <w:tcPr>
            <w:tcW w:w="3510" w:type="dxa"/>
          </w:tcPr>
          <w:p w14:paraId="63476F65" w14:textId="2F4A336F" w:rsidR="00E41E4C" w:rsidRDefault="00E41E4C" w:rsidP="00E41E4C">
            <w:pPr>
              <w:rPr>
                <w:kern w:val="2"/>
                <w:szCs w:val="24"/>
              </w:rPr>
            </w:pPr>
          </w:p>
        </w:tc>
      </w:tr>
      <w:tr w:rsidR="00E41E4C" w14:paraId="356739C7" w14:textId="77777777">
        <w:tc>
          <w:tcPr>
            <w:tcW w:w="2808" w:type="dxa"/>
            <w:vMerge/>
          </w:tcPr>
          <w:p w14:paraId="1CA5E71D" w14:textId="77777777" w:rsidR="00E41E4C" w:rsidRDefault="00E41E4C" w:rsidP="00E41E4C">
            <w:pPr>
              <w:rPr>
                <w:kern w:val="2"/>
                <w:szCs w:val="24"/>
              </w:rPr>
            </w:pPr>
          </w:p>
        </w:tc>
        <w:tc>
          <w:tcPr>
            <w:tcW w:w="3240" w:type="dxa"/>
          </w:tcPr>
          <w:p w14:paraId="23A01788" w14:textId="77777777" w:rsidR="00E41E4C" w:rsidRDefault="00E41E4C" w:rsidP="00E41E4C">
            <w:pPr>
              <w:rPr>
                <w:kern w:val="2"/>
                <w:szCs w:val="24"/>
              </w:rPr>
            </w:pPr>
            <w:r>
              <w:rPr>
                <w:kern w:val="2"/>
                <w:szCs w:val="24"/>
              </w:rPr>
              <w:t>1.1.3. Adresas</w:t>
            </w:r>
          </w:p>
        </w:tc>
        <w:tc>
          <w:tcPr>
            <w:tcW w:w="3510" w:type="dxa"/>
          </w:tcPr>
          <w:p w14:paraId="4FB387A2" w14:textId="4CA3EB69" w:rsidR="00E41E4C" w:rsidRDefault="00E41E4C" w:rsidP="00E41E4C">
            <w:pPr>
              <w:rPr>
                <w:kern w:val="2"/>
                <w:szCs w:val="24"/>
              </w:rPr>
            </w:pPr>
          </w:p>
        </w:tc>
      </w:tr>
      <w:tr w:rsidR="00E41E4C" w14:paraId="00E15A94" w14:textId="77777777">
        <w:tc>
          <w:tcPr>
            <w:tcW w:w="2808" w:type="dxa"/>
            <w:vMerge/>
          </w:tcPr>
          <w:p w14:paraId="54205EA9" w14:textId="77777777" w:rsidR="00E41E4C" w:rsidRDefault="00E41E4C" w:rsidP="00E41E4C">
            <w:pPr>
              <w:rPr>
                <w:kern w:val="2"/>
                <w:szCs w:val="24"/>
              </w:rPr>
            </w:pPr>
          </w:p>
        </w:tc>
        <w:tc>
          <w:tcPr>
            <w:tcW w:w="3240" w:type="dxa"/>
          </w:tcPr>
          <w:p w14:paraId="78DC4B4A" w14:textId="77777777" w:rsidR="00E41E4C" w:rsidRDefault="00E41E4C" w:rsidP="00E41E4C">
            <w:pPr>
              <w:rPr>
                <w:kern w:val="2"/>
                <w:szCs w:val="24"/>
              </w:rPr>
            </w:pPr>
            <w:r>
              <w:rPr>
                <w:kern w:val="2"/>
                <w:szCs w:val="24"/>
              </w:rPr>
              <w:t>1.1.4. PVM mokėtojo kodas</w:t>
            </w:r>
          </w:p>
        </w:tc>
        <w:tc>
          <w:tcPr>
            <w:tcW w:w="3510" w:type="dxa"/>
          </w:tcPr>
          <w:p w14:paraId="3641442E" w14:textId="478AFCED" w:rsidR="00E41E4C" w:rsidRDefault="00E41E4C" w:rsidP="00E41E4C">
            <w:pPr>
              <w:rPr>
                <w:kern w:val="2"/>
                <w:szCs w:val="24"/>
              </w:rPr>
            </w:pPr>
          </w:p>
        </w:tc>
      </w:tr>
      <w:tr w:rsidR="00E41E4C" w14:paraId="164424F3" w14:textId="77777777">
        <w:tc>
          <w:tcPr>
            <w:tcW w:w="2808" w:type="dxa"/>
            <w:vMerge/>
          </w:tcPr>
          <w:p w14:paraId="605C8647" w14:textId="77777777" w:rsidR="00E41E4C" w:rsidRDefault="00E41E4C" w:rsidP="00E41E4C">
            <w:pPr>
              <w:rPr>
                <w:kern w:val="2"/>
                <w:szCs w:val="24"/>
              </w:rPr>
            </w:pPr>
          </w:p>
        </w:tc>
        <w:tc>
          <w:tcPr>
            <w:tcW w:w="3240" w:type="dxa"/>
          </w:tcPr>
          <w:p w14:paraId="58983992" w14:textId="77777777" w:rsidR="00E41E4C" w:rsidRDefault="00E41E4C" w:rsidP="00E41E4C">
            <w:pPr>
              <w:rPr>
                <w:kern w:val="2"/>
                <w:szCs w:val="24"/>
              </w:rPr>
            </w:pPr>
            <w:r>
              <w:rPr>
                <w:kern w:val="2"/>
                <w:szCs w:val="24"/>
              </w:rPr>
              <w:t>1.1.5. Atsiskaitomoji sąskaita</w:t>
            </w:r>
          </w:p>
        </w:tc>
        <w:tc>
          <w:tcPr>
            <w:tcW w:w="3510" w:type="dxa"/>
          </w:tcPr>
          <w:p w14:paraId="62E56AEE" w14:textId="3A15EB83" w:rsidR="00E41E4C" w:rsidRDefault="00E41E4C" w:rsidP="00E41E4C">
            <w:pPr>
              <w:rPr>
                <w:kern w:val="2"/>
                <w:szCs w:val="24"/>
              </w:rPr>
            </w:pPr>
          </w:p>
        </w:tc>
      </w:tr>
      <w:tr w:rsidR="00E41E4C" w14:paraId="6B7E848E" w14:textId="77777777">
        <w:tc>
          <w:tcPr>
            <w:tcW w:w="2808" w:type="dxa"/>
            <w:vMerge/>
          </w:tcPr>
          <w:p w14:paraId="4F4A34C0" w14:textId="77777777" w:rsidR="00E41E4C" w:rsidRDefault="00E41E4C" w:rsidP="00E41E4C">
            <w:pPr>
              <w:rPr>
                <w:kern w:val="2"/>
                <w:szCs w:val="24"/>
              </w:rPr>
            </w:pPr>
          </w:p>
        </w:tc>
        <w:tc>
          <w:tcPr>
            <w:tcW w:w="3240" w:type="dxa"/>
          </w:tcPr>
          <w:p w14:paraId="6CD6859C" w14:textId="77777777" w:rsidR="00E41E4C" w:rsidRDefault="00E41E4C" w:rsidP="00E41E4C">
            <w:pPr>
              <w:rPr>
                <w:kern w:val="2"/>
                <w:szCs w:val="24"/>
              </w:rPr>
            </w:pPr>
            <w:r>
              <w:rPr>
                <w:kern w:val="2"/>
                <w:szCs w:val="24"/>
              </w:rPr>
              <w:t>1.1.6. Bankas, banko kodas</w:t>
            </w:r>
          </w:p>
        </w:tc>
        <w:tc>
          <w:tcPr>
            <w:tcW w:w="3510" w:type="dxa"/>
          </w:tcPr>
          <w:p w14:paraId="7CD0A608" w14:textId="75F8CB24" w:rsidR="00E41E4C" w:rsidRDefault="00E41E4C" w:rsidP="00E41E4C">
            <w:pPr>
              <w:rPr>
                <w:kern w:val="2"/>
                <w:szCs w:val="24"/>
              </w:rPr>
            </w:pPr>
          </w:p>
        </w:tc>
      </w:tr>
      <w:tr w:rsidR="00E41E4C" w14:paraId="3C8A477F" w14:textId="77777777">
        <w:tc>
          <w:tcPr>
            <w:tcW w:w="2808" w:type="dxa"/>
            <w:vMerge/>
          </w:tcPr>
          <w:p w14:paraId="6FB01AF8" w14:textId="77777777" w:rsidR="00E41E4C" w:rsidRDefault="00E41E4C" w:rsidP="00E41E4C">
            <w:pPr>
              <w:rPr>
                <w:kern w:val="2"/>
                <w:szCs w:val="24"/>
              </w:rPr>
            </w:pPr>
          </w:p>
        </w:tc>
        <w:tc>
          <w:tcPr>
            <w:tcW w:w="3240" w:type="dxa"/>
          </w:tcPr>
          <w:p w14:paraId="52077EC6" w14:textId="77777777" w:rsidR="00E41E4C" w:rsidRDefault="00E41E4C" w:rsidP="00E41E4C">
            <w:pPr>
              <w:rPr>
                <w:kern w:val="2"/>
                <w:szCs w:val="24"/>
              </w:rPr>
            </w:pPr>
            <w:r>
              <w:rPr>
                <w:kern w:val="2"/>
                <w:szCs w:val="24"/>
              </w:rPr>
              <w:t>1.1.7. Telefonas</w:t>
            </w:r>
          </w:p>
        </w:tc>
        <w:tc>
          <w:tcPr>
            <w:tcW w:w="3510" w:type="dxa"/>
          </w:tcPr>
          <w:p w14:paraId="04975451" w14:textId="64961A03" w:rsidR="00E41E4C" w:rsidRDefault="00E41E4C" w:rsidP="00E41E4C">
            <w:pPr>
              <w:rPr>
                <w:kern w:val="2"/>
                <w:szCs w:val="24"/>
              </w:rPr>
            </w:pPr>
          </w:p>
        </w:tc>
      </w:tr>
      <w:tr w:rsidR="00E41E4C" w14:paraId="7B8191B7" w14:textId="77777777">
        <w:tc>
          <w:tcPr>
            <w:tcW w:w="2808" w:type="dxa"/>
            <w:vMerge/>
          </w:tcPr>
          <w:p w14:paraId="1FE5A316" w14:textId="77777777" w:rsidR="00E41E4C" w:rsidRDefault="00E41E4C" w:rsidP="00E41E4C">
            <w:pPr>
              <w:rPr>
                <w:kern w:val="2"/>
                <w:szCs w:val="24"/>
              </w:rPr>
            </w:pPr>
          </w:p>
        </w:tc>
        <w:tc>
          <w:tcPr>
            <w:tcW w:w="3240" w:type="dxa"/>
          </w:tcPr>
          <w:p w14:paraId="47AE5590" w14:textId="77777777" w:rsidR="00E41E4C" w:rsidRDefault="00E41E4C" w:rsidP="00E41E4C">
            <w:pPr>
              <w:rPr>
                <w:kern w:val="2"/>
                <w:szCs w:val="24"/>
              </w:rPr>
            </w:pPr>
            <w:r>
              <w:rPr>
                <w:kern w:val="2"/>
                <w:szCs w:val="24"/>
              </w:rPr>
              <w:t>1.1.8. El. paštas</w:t>
            </w:r>
          </w:p>
        </w:tc>
        <w:tc>
          <w:tcPr>
            <w:tcW w:w="3510" w:type="dxa"/>
          </w:tcPr>
          <w:p w14:paraId="06155599" w14:textId="6D70E1B1" w:rsidR="00E41E4C" w:rsidRDefault="00E41E4C" w:rsidP="00E41E4C">
            <w:pPr>
              <w:rPr>
                <w:kern w:val="2"/>
                <w:szCs w:val="24"/>
              </w:rPr>
            </w:pPr>
          </w:p>
        </w:tc>
      </w:tr>
      <w:tr w:rsidR="00E41E4C" w14:paraId="1959C3F5" w14:textId="77777777">
        <w:tc>
          <w:tcPr>
            <w:tcW w:w="2808" w:type="dxa"/>
            <w:vMerge/>
          </w:tcPr>
          <w:p w14:paraId="34C01018" w14:textId="77777777" w:rsidR="00E41E4C" w:rsidRDefault="00E41E4C" w:rsidP="00E41E4C">
            <w:pPr>
              <w:rPr>
                <w:kern w:val="2"/>
                <w:szCs w:val="24"/>
              </w:rPr>
            </w:pPr>
          </w:p>
        </w:tc>
        <w:tc>
          <w:tcPr>
            <w:tcW w:w="3240" w:type="dxa"/>
          </w:tcPr>
          <w:p w14:paraId="473630E0" w14:textId="1360E23E" w:rsidR="00E41E4C" w:rsidRDefault="00E41E4C" w:rsidP="00E41E4C">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1E8F4621" w:rsidR="00E41E4C" w:rsidRDefault="00E41E4C" w:rsidP="00E41E4C">
            <w:pPr>
              <w:rPr>
                <w:kern w:val="2"/>
                <w:szCs w:val="24"/>
              </w:rPr>
            </w:pPr>
          </w:p>
        </w:tc>
      </w:tr>
      <w:tr w:rsidR="00E41E4C" w14:paraId="475D93E9" w14:textId="77777777">
        <w:tc>
          <w:tcPr>
            <w:tcW w:w="2808" w:type="dxa"/>
            <w:vMerge/>
          </w:tcPr>
          <w:p w14:paraId="23BF508B" w14:textId="77777777" w:rsidR="00E41E4C" w:rsidRDefault="00E41E4C" w:rsidP="00E41E4C">
            <w:pPr>
              <w:rPr>
                <w:kern w:val="2"/>
                <w:szCs w:val="24"/>
              </w:rPr>
            </w:pPr>
          </w:p>
        </w:tc>
        <w:tc>
          <w:tcPr>
            <w:tcW w:w="3240" w:type="dxa"/>
          </w:tcPr>
          <w:p w14:paraId="7D81A35C" w14:textId="77777777" w:rsidR="00E41E4C" w:rsidRDefault="00E41E4C" w:rsidP="00E41E4C">
            <w:pPr>
              <w:rPr>
                <w:kern w:val="2"/>
                <w:szCs w:val="24"/>
              </w:rPr>
            </w:pPr>
            <w:r>
              <w:rPr>
                <w:kern w:val="2"/>
                <w:szCs w:val="24"/>
              </w:rPr>
              <w:t>1.1.10. Atstovavimo pagrindas</w:t>
            </w:r>
          </w:p>
        </w:tc>
        <w:tc>
          <w:tcPr>
            <w:tcW w:w="3510" w:type="dxa"/>
          </w:tcPr>
          <w:p w14:paraId="7164E978" w14:textId="79821928" w:rsidR="00E41E4C" w:rsidRDefault="00E41E4C" w:rsidP="00E41E4C">
            <w:pP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8A1490">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8A1490">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1720C86" w:rsidR="00027B83" w:rsidRDefault="000B0897" w:rsidP="008A1490">
            <w:pPr>
              <w:jc w:val="both"/>
              <w:rPr>
                <w:color w:val="000000"/>
                <w:kern w:val="2"/>
                <w:szCs w:val="24"/>
              </w:rPr>
            </w:pPr>
            <w:r>
              <w:rPr>
                <w:kern w:val="2"/>
                <w:szCs w:val="24"/>
              </w:rPr>
              <w:t xml:space="preserve">Tiekėjas įsipareigoja Sutartyje numatytomis sąlygomis suteikti Pirkėjui </w:t>
            </w:r>
            <w:r w:rsidR="00E02BFB" w:rsidRPr="008A1490">
              <w:rPr>
                <w:b/>
                <w:bCs/>
                <w:i/>
                <w:iCs/>
                <w:kern w:val="2"/>
                <w:szCs w:val="24"/>
              </w:rPr>
              <w:t xml:space="preserve">Programinės įrangos </w:t>
            </w:r>
            <w:proofErr w:type="spellStart"/>
            <w:r w:rsidR="00E02BFB" w:rsidRPr="008A1490">
              <w:rPr>
                <w:b/>
                <w:bCs/>
                <w:i/>
                <w:iCs/>
                <w:kern w:val="2"/>
                <w:szCs w:val="24"/>
              </w:rPr>
              <w:t>Fortigate</w:t>
            </w:r>
            <w:proofErr w:type="spellEnd"/>
            <w:r w:rsidR="00E02BFB" w:rsidRPr="008A1490">
              <w:rPr>
                <w:b/>
                <w:bCs/>
                <w:i/>
                <w:iCs/>
                <w:kern w:val="2"/>
                <w:szCs w:val="24"/>
              </w:rPr>
              <w:t xml:space="preserve"> palaikymo paslaugas</w:t>
            </w:r>
            <w:r w:rsidR="00E02BFB" w:rsidRPr="00E02BFB">
              <w:rPr>
                <w:kern w:val="2"/>
                <w:szCs w:val="24"/>
              </w:rPr>
              <w:t xml:space="preserve"> </w:t>
            </w:r>
            <w:r>
              <w:rPr>
                <w:color w:val="000000"/>
                <w:kern w:val="2"/>
                <w:szCs w:val="24"/>
              </w:rPr>
              <w:t>(toliau – Paslaugos).</w:t>
            </w:r>
          </w:p>
          <w:p w14:paraId="27730B38" w14:textId="0F04BF9B" w:rsidR="00027B83" w:rsidRDefault="000B0897" w:rsidP="008A149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E02BFB">
              <w:rPr>
                <w:color w:val="000000"/>
                <w:kern w:val="2"/>
                <w:szCs w:val="24"/>
              </w:rPr>
              <w:t xml:space="preserve"> 1</w:t>
            </w:r>
            <w:r>
              <w:rPr>
                <w:color w:val="000000"/>
                <w:kern w:val="2"/>
                <w:szCs w:val="24"/>
              </w:rPr>
              <w:t xml:space="preserve"> „Techninė specifikacija“ (toliau – Techninė specifikacija) ir Sutarties priede Nr.</w:t>
            </w:r>
            <w:r w:rsidR="00E02BFB">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B44044D" w:rsidR="00027B83" w:rsidRPr="008A1490" w:rsidRDefault="008A5683">
            <w:pPr>
              <w:rPr>
                <w:kern w:val="2"/>
                <w:szCs w:val="24"/>
              </w:rPr>
            </w:pPr>
            <w:r w:rsidRPr="008A1490">
              <w:rPr>
                <w:kern w:val="2"/>
                <w:szCs w:val="24"/>
              </w:rPr>
              <w:t xml:space="preserve">Programinės įrangos </w:t>
            </w:r>
            <w:proofErr w:type="spellStart"/>
            <w:r w:rsidRPr="008A1490">
              <w:rPr>
                <w:kern w:val="2"/>
                <w:szCs w:val="24"/>
              </w:rPr>
              <w:t>Fortigate</w:t>
            </w:r>
            <w:proofErr w:type="spellEnd"/>
            <w:r w:rsidRPr="008A1490">
              <w:rPr>
                <w:kern w:val="2"/>
                <w:szCs w:val="24"/>
              </w:rPr>
              <w:t xml:space="preserve"> palaikymo paslaugos, CVP IS Nr.</w:t>
            </w:r>
            <w:r>
              <w:rPr>
                <w:kern w:val="2"/>
                <w:szCs w:val="24"/>
              </w:rPr>
              <w:t xml:space="preserve"> </w:t>
            </w:r>
            <w:r w:rsidRPr="0070550D">
              <w:rPr>
                <w:kern w:val="2"/>
                <w:szCs w:val="24"/>
              </w:rPr>
              <w:t>3750577</w:t>
            </w:r>
            <w:r>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F5742C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25A1F97" w:rsidR="00027B83" w:rsidRPr="00E02BFB" w:rsidRDefault="000B0897" w:rsidP="00E02BF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F435593" w14:textId="77777777" w:rsidR="003C7543" w:rsidRPr="009E7AE5" w:rsidRDefault="003C7543" w:rsidP="003C7543">
            <w:pPr>
              <w:jc w:val="both"/>
              <w:rPr>
                <w:sz w:val="23"/>
                <w:szCs w:val="23"/>
              </w:rPr>
            </w:pPr>
            <w:r w:rsidRPr="009E7AE5">
              <w:rPr>
                <w:sz w:val="23"/>
                <w:szCs w:val="23"/>
              </w:rPr>
              <w:t xml:space="preserve">Paslaugų teikimo terminas: 12 (dvylika) mėnesių su galimybe pratęsti sutartį 2 (du) kartus po 12 (dvylika) mėnesių. Pratęsimo sąlygos nurodomos specialiųjų sutarties sąlygų 11.2. punkte. </w:t>
            </w:r>
          </w:p>
          <w:p w14:paraId="36B51A80" w14:textId="269FCCDA" w:rsidR="00027B83" w:rsidRPr="009E7AE5" w:rsidRDefault="00027B83" w:rsidP="00972208">
            <w:pPr>
              <w:jc w:val="both"/>
              <w:rPr>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358FA3EF" w:rsidR="00027B83" w:rsidRDefault="00E02BFB">
            <w:pPr>
              <w:rPr>
                <w:kern w:val="2"/>
                <w:szCs w:val="24"/>
              </w:rPr>
            </w:pPr>
            <w:r>
              <w:rPr>
                <w:color w:val="000000"/>
                <w:kern w:val="2"/>
                <w:szCs w:val="24"/>
              </w:rPr>
              <w:t>Netaikoma.</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54907AF" w:rsidR="007A75C6" w:rsidRPr="00E02BFB" w:rsidRDefault="007A75C6" w:rsidP="00E02BFB">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FF7CE56" w14:textId="77777777" w:rsidR="00FD24CF" w:rsidRDefault="00FD24CF" w:rsidP="00972208">
            <w:pPr>
              <w:jc w:val="both"/>
              <w:rPr>
                <w:szCs w:val="24"/>
              </w:rPr>
            </w:pPr>
            <w:r w:rsidRPr="00242312">
              <w:rPr>
                <w:szCs w:val="24"/>
              </w:rPr>
              <w:t xml:space="preserve">Tiekėjas pagal atskirą užsakymą įsipareigoja </w:t>
            </w:r>
            <w:r>
              <w:rPr>
                <w:szCs w:val="24"/>
              </w:rPr>
              <w:t>su</w:t>
            </w:r>
            <w:r w:rsidRPr="00242312">
              <w:rPr>
                <w:szCs w:val="24"/>
              </w:rPr>
              <w:t>teikti Paslaugas ne vėliau kaip per 7 (septynias) k. d. nuo užsakymo pateikimo dienos</w:t>
            </w:r>
            <w:r>
              <w:rPr>
                <w:szCs w:val="24"/>
              </w:rPr>
              <w:t>.</w:t>
            </w:r>
          </w:p>
          <w:p w14:paraId="15D80427" w14:textId="66A9ED0C" w:rsidR="00027B83" w:rsidRDefault="00B0148C" w:rsidP="00972208">
            <w:pPr>
              <w:jc w:val="both"/>
              <w:rPr>
                <w:szCs w:val="24"/>
              </w:rPr>
            </w:pPr>
            <w:r>
              <w:rPr>
                <w:kern w:val="2"/>
                <w:szCs w:val="24"/>
              </w:rPr>
              <w:t xml:space="preserve">Užsakymai </w:t>
            </w:r>
            <w:r w:rsidRPr="00881700">
              <w:rPr>
                <w:color w:val="000000" w:themeColor="text1"/>
                <w:kern w:val="2"/>
                <w:szCs w:val="24"/>
              </w:rPr>
              <w:t>teikiami Tiekėjo nurodytu elektroniniu paštu/</w:t>
            </w:r>
            <w:r w:rsidRPr="00881700">
              <w:rPr>
                <w:color w:val="000000" w:themeColor="text1"/>
                <w:szCs w:val="24"/>
              </w:rPr>
              <w:t xml:space="preserve"> tekstiniu pranešimu</w:t>
            </w:r>
            <w:r w:rsidRPr="00881700">
              <w:rPr>
                <w:color w:val="000000" w:themeColor="text1"/>
                <w:kern w:val="2"/>
                <w:szCs w:val="24"/>
              </w:rPr>
              <w:t xml:space="preserve"> ir laikomi gautais po 24 (dvidešimt keturių) valandų nuo Užsakymo </w:t>
            </w:r>
            <w:r>
              <w:rPr>
                <w:kern w:val="2"/>
                <w:szCs w:val="24"/>
              </w:rPr>
              <w:t>pateikimo.</w:t>
            </w:r>
          </w:p>
        </w:tc>
      </w:tr>
      <w:tr w:rsidR="00027B83" w14:paraId="63190814" w14:textId="77777777" w:rsidTr="00E02BFB">
        <w:trPr>
          <w:trHeight w:val="8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1DF7C0F" w:rsidR="00027B83" w:rsidRDefault="00027B83">
            <w:pPr>
              <w:rPr>
                <w:szCs w:val="24"/>
              </w:rPr>
            </w:pPr>
          </w:p>
        </w:tc>
      </w:tr>
      <w:tr w:rsidR="00972208" w14:paraId="6A12AB7F" w14:textId="77777777">
        <w:trPr>
          <w:trHeight w:val="300"/>
        </w:trPr>
        <w:tc>
          <w:tcPr>
            <w:tcW w:w="3094" w:type="dxa"/>
            <w:gridSpan w:val="2"/>
          </w:tcPr>
          <w:p w14:paraId="5257C9B8" w14:textId="77777777" w:rsidR="00972208" w:rsidRDefault="00972208" w:rsidP="00972208">
            <w:pPr>
              <w:rPr>
                <w:b/>
                <w:kern w:val="2"/>
                <w:szCs w:val="24"/>
              </w:rPr>
            </w:pPr>
            <w:r>
              <w:rPr>
                <w:b/>
                <w:kern w:val="2"/>
                <w:szCs w:val="24"/>
              </w:rPr>
              <w:t>4.5. Pateikiami dokumentai</w:t>
            </w:r>
          </w:p>
        </w:tc>
        <w:tc>
          <w:tcPr>
            <w:tcW w:w="6441" w:type="dxa"/>
            <w:gridSpan w:val="2"/>
          </w:tcPr>
          <w:p w14:paraId="0CE28B9D" w14:textId="508EAC23" w:rsidR="00972208" w:rsidRPr="00972208" w:rsidRDefault="00972208" w:rsidP="00972208">
            <w:pPr>
              <w:jc w:val="both"/>
              <w:rPr>
                <w:kern w:val="2"/>
                <w:szCs w:val="24"/>
              </w:rPr>
            </w:pPr>
            <w:r>
              <w:rPr>
                <w:kern w:val="2"/>
                <w:szCs w:val="24"/>
              </w:rPr>
              <w:t xml:space="preserve">Turi būti pateikiami šie dokumentai: </w:t>
            </w:r>
            <w:r w:rsidRPr="000E10EE">
              <w:rPr>
                <w:b/>
                <w:bCs/>
                <w:kern w:val="2"/>
                <w:szCs w:val="24"/>
              </w:rPr>
              <w:t>S</w:t>
            </w:r>
            <w:r w:rsidRPr="00C44E89">
              <w:rPr>
                <w:b/>
                <w:bCs/>
                <w:szCs w:val="24"/>
              </w:rPr>
              <w:t>ąskaita</w:t>
            </w:r>
            <w:r>
              <w:rPr>
                <w:kern w:val="2"/>
                <w:szCs w:val="24"/>
              </w:rPr>
              <w:t xml:space="preserve">. </w:t>
            </w:r>
            <w:r w:rsidRPr="00AA7D4D">
              <w:rPr>
                <w:b/>
                <w:bCs/>
                <w:kern w:val="2"/>
                <w:szCs w:val="24"/>
              </w:rPr>
              <w:t>Sąskaita yra laikoma ir P</w:t>
            </w:r>
            <w:r>
              <w:rPr>
                <w:b/>
                <w:bCs/>
                <w:kern w:val="2"/>
                <w:szCs w:val="24"/>
              </w:rPr>
              <w:t>aslaugų</w:t>
            </w:r>
            <w:r w:rsidRPr="00AA7D4D">
              <w:rPr>
                <w:b/>
                <w:bCs/>
                <w:kern w:val="2"/>
                <w:szCs w:val="24"/>
              </w:rPr>
              <w:t xml:space="preserve"> perdavimo-priėmimo aktu. Šalys nereikalauja Sąskaitos pasirašymo. </w:t>
            </w:r>
            <w:r>
              <w:rPr>
                <w:kern w:val="2"/>
                <w:szCs w:val="24"/>
              </w:rPr>
              <w:t>Tiekėjui nepateikus nurodytų dokumentų, laikoma, kad Paslaugos neatitinka Sutartyje nustatytų reikalavimų.</w:t>
            </w:r>
          </w:p>
        </w:tc>
      </w:tr>
      <w:tr w:rsidR="00972208" w14:paraId="5BCB922D" w14:textId="77777777">
        <w:trPr>
          <w:trHeight w:val="300"/>
        </w:trPr>
        <w:tc>
          <w:tcPr>
            <w:tcW w:w="9535" w:type="dxa"/>
            <w:gridSpan w:val="4"/>
          </w:tcPr>
          <w:p w14:paraId="694A2072" w14:textId="77777777" w:rsidR="00972208" w:rsidRDefault="00972208" w:rsidP="00972208">
            <w:pPr>
              <w:jc w:val="center"/>
              <w:rPr>
                <w:b/>
                <w:kern w:val="2"/>
                <w:szCs w:val="24"/>
              </w:rPr>
            </w:pPr>
            <w:r>
              <w:rPr>
                <w:b/>
                <w:kern w:val="2"/>
                <w:szCs w:val="24"/>
              </w:rPr>
              <w:t>5. SUTARTIES KAINA IR ATSISKAITYMO TVARKA</w:t>
            </w:r>
          </w:p>
        </w:tc>
      </w:tr>
      <w:tr w:rsidR="00972208" w14:paraId="52F3204D" w14:textId="77777777">
        <w:trPr>
          <w:trHeight w:val="300"/>
        </w:trPr>
        <w:tc>
          <w:tcPr>
            <w:tcW w:w="3094" w:type="dxa"/>
            <w:gridSpan w:val="2"/>
          </w:tcPr>
          <w:p w14:paraId="2BB39D3E" w14:textId="77777777" w:rsidR="00972208" w:rsidRDefault="00972208" w:rsidP="00972208">
            <w:pPr>
              <w:rPr>
                <w:b/>
                <w:kern w:val="2"/>
                <w:szCs w:val="24"/>
              </w:rPr>
            </w:pPr>
            <w:r>
              <w:rPr>
                <w:b/>
                <w:kern w:val="2"/>
                <w:szCs w:val="24"/>
              </w:rPr>
              <w:lastRenderedPageBreak/>
              <w:t>5.1. Sutarčiai taikomas kainos apskaičiavimo būdas</w:t>
            </w:r>
          </w:p>
        </w:tc>
        <w:tc>
          <w:tcPr>
            <w:tcW w:w="6441" w:type="dxa"/>
            <w:gridSpan w:val="2"/>
          </w:tcPr>
          <w:p w14:paraId="65991397" w14:textId="32958F53" w:rsidR="00972208" w:rsidRDefault="00972208" w:rsidP="00972208">
            <w:pPr>
              <w:rPr>
                <w:kern w:val="2"/>
                <w:szCs w:val="24"/>
              </w:rPr>
            </w:pPr>
            <w:r>
              <w:rPr>
                <w:kern w:val="2"/>
                <w:szCs w:val="24"/>
              </w:rPr>
              <w:t>Fiksuoto įkainio kainodara</w:t>
            </w:r>
          </w:p>
          <w:p w14:paraId="1199C3A4" w14:textId="23C1B4E8" w:rsidR="00972208" w:rsidRDefault="00972208" w:rsidP="00972208">
            <w:pPr>
              <w:rPr>
                <w:color w:val="4472C4"/>
                <w:kern w:val="2"/>
                <w:szCs w:val="24"/>
              </w:rPr>
            </w:pPr>
          </w:p>
        </w:tc>
      </w:tr>
      <w:tr w:rsidR="00972208" w14:paraId="7C6FAC1F" w14:textId="77777777">
        <w:trPr>
          <w:trHeight w:val="300"/>
        </w:trPr>
        <w:tc>
          <w:tcPr>
            <w:tcW w:w="3094" w:type="dxa"/>
            <w:gridSpan w:val="2"/>
          </w:tcPr>
          <w:p w14:paraId="23592E8B" w14:textId="77777777" w:rsidR="00972208" w:rsidRDefault="00972208" w:rsidP="0097220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972208" w:rsidRDefault="00972208" w:rsidP="00972208">
            <w:pPr>
              <w:rPr>
                <w:b/>
                <w:kern w:val="2"/>
                <w:szCs w:val="24"/>
              </w:rPr>
            </w:pPr>
          </w:p>
          <w:p w14:paraId="5CB8505B" w14:textId="77777777" w:rsidR="00972208" w:rsidRDefault="00972208" w:rsidP="00972208">
            <w:pPr>
              <w:rPr>
                <w:b/>
                <w:kern w:val="2"/>
                <w:szCs w:val="24"/>
              </w:rPr>
            </w:pPr>
          </w:p>
          <w:p w14:paraId="25EFA9BF" w14:textId="77777777" w:rsidR="00972208" w:rsidRDefault="00972208" w:rsidP="00972208">
            <w:pPr>
              <w:rPr>
                <w:b/>
                <w:kern w:val="2"/>
                <w:szCs w:val="24"/>
              </w:rPr>
            </w:pPr>
          </w:p>
          <w:p w14:paraId="764FD36F" w14:textId="77777777" w:rsidR="00972208" w:rsidRDefault="00972208" w:rsidP="00972208">
            <w:pPr>
              <w:rPr>
                <w:b/>
                <w:kern w:val="2"/>
                <w:szCs w:val="24"/>
              </w:rPr>
            </w:pPr>
          </w:p>
          <w:p w14:paraId="6F6F3B5D" w14:textId="77777777" w:rsidR="00972208" w:rsidRDefault="00972208" w:rsidP="00972208">
            <w:pPr>
              <w:rPr>
                <w:b/>
                <w:kern w:val="2"/>
                <w:szCs w:val="24"/>
              </w:rPr>
            </w:pPr>
          </w:p>
          <w:p w14:paraId="19454A4F" w14:textId="77777777" w:rsidR="00972208" w:rsidRDefault="00972208" w:rsidP="00972208">
            <w:pPr>
              <w:rPr>
                <w:b/>
                <w:kern w:val="2"/>
                <w:szCs w:val="24"/>
              </w:rPr>
            </w:pPr>
          </w:p>
          <w:p w14:paraId="1240855B" w14:textId="77777777" w:rsidR="00972208" w:rsidRDefault="00972208" w:rsidP="00972208">
            <w:pPr>
              <w:rPr>
                <w:b/>
                <w:kern w:val="2"/>
                <w:szCs w:val="24"/>
              </w:rPr>
            </w:pPr>
          </w:p>
          <w:p w14:paraId="5048A091" w14:textId="77777777" w:rsidR="00972208" w:rsidRDefault="00972208" w:rsidP="00972208">
            <w:pPr>
              <w:rPr>
                <w:b/>
                <w:kern w:val="2"/>
                <w:szCs w:val="24"/>
              </w:rPr>
            </w:pPr>
          </w:p>
          <w:p w14:paraId="0D44B079" w14:textId="77777777" w:rsidR="00972208" w:rsidRDefault="00972208" w:rsidP="00972208">
            <w:pPr>
              <w:rPr>
                <w:b/>
                <w:kern w:val="2"/>
                <w:szCs w:val="24"/>
              </w:rPr>
            </w:pPr>
          </w:p>
          <w:p w14:paraId="1F32C49C" w14:textId="77777777" w:rsidR="00972208" w:rsidRDefault="00972208" w:rsidP="00972208">
            <w:pPr>
              <w:rPr>
                <w:b/>
                <w:kern w:val="2"/>
                <w:szCs w:val="24"/>
              </w:rPr>
            </w:pPr>
          </w:p>
          <w:p w14:paraId="79AD666A" w14:textId="77777777" w:rsidR="00972208" w:rsidRDefault="00972208" w:rsidP="00972208">
            <w:pPr>
              <w:rPr>
                <w:b/>
                <w:kern w:val="2"/>
                <w:szCs w:val="24"/>
              </w:rPr>
            </w:pPr>
          </w:p>
          <w:p w14:paraId="0C3EF73B" w14:textId="77777777" w:rsidR="00972208" w:rsidRDefault="00972208" w:rsidP="00972208">
            <w:pPr>
              <w:rPr>
                <w:b/>
                <w:kern w:val="2"/>
                <w:szCs w:val="24"/>
              </w:rPr>
            </w:pPr>
          </w:p>
          <w:p w14:paraId="669F5CAF" w14:textId="77777777" w:rsidR="00972208" w:rsidRDefault="00972208" w:rsidP="00972208">
            <w:pPr>
              <w:rPr>
                <w:b/>
                <w:kern w:val="2"/>
                <w:szCs w:val="24"/>
              </w:rPr>
            </w:pPr>
          </w:p>
          <w:p w14:paraId="5D7C9F13" w14:textId="77777777" w:rsidR="00972208" w:rsidRDefault="00972208" w:rsidP="00972208">
            <w:pPr>
              <w:jc w:val="both"/>
              <w:rPr>
                <w:b/>
                <w:kern w:val="2"/>
                <w:szCs w:val="24"/>
              </w:rPr>
            </w:pPr>
          </w:p>
        </w:tc>
        <w:tc>
          <w:tcPr>
            <w:tcW w:w="6441" w:type="dxa"/>
            <w:gridSpan w:val="2"/>
          </w:tcPr>
          <w:p w14:paraId="10EF9391" w14:textId="47171EB5" w:rsidR="00972208" w:rsidRDefault="00972208" w:rsidP="00812314">
            <w:pPr>
              <w:jc w:val="both"/>
              <w:rPr>
                <w:szCs w:val="24"/>
              </w:rPr>
            </w:pPr>
            <w:r>
              <w:rPr>
                <w:kern w:val="2"/>
                <w:szCs w:val="24"/>
              </w:rPr>
              <w:t xml:space="preserve">Pradinės Sutarties vertė 12 (dvylikos) mėnesių laikotarpiui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972208" w:rsidRDefault="00972208" w:rsidP="0081231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2DA5BDFF" w:rsidR="00972208" w:rsidRDefault="00972208" w:rsidP="00812314">
            <w:pPr>
              <w:jc w:val="both"/>
              <w:rPr>
                <w:kern w:val="2"/>
                <w:szCs w:val="24"/>
              </w:rPr>
            </w:pPr>
            <w:r>
              <w:rPr>
                <w:kern w:val="2"/>
                <w:szCs w:val="24"/>
              </w:rPr>
              <w:t xml:space="preserve">Sutarties kaina 12 (dvylikos) mėnesių laikotarpiui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B387B7D" w14:textId="77777777" w:rsidR="00C9094F" w:rsidRDefault="00C9094F" w:rsidP="00812314">
            <w:pPr>
              <w:jc w:val="both"/>
              <w:rPr>
                <w:kern w:val="2"/>
                <w:szCs w:val="24"/>
              </w:rPr>
            </w:pPr>
          </w:p>
          <w:p w14:paraId="47427D91" w14:textId="77777777" w:rsidR="00983081" w:rsidRDefault="00983081" w:rsidP="00983081">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06FFDF5E" w14:textId="77777777" w:rsidR="00983081" w:rsidRDefault="00983081" w:rsidP="00983081">
            <w:pPr>
              <w:jc w:val="both"/>
              <w:rPr>
                <w:color w:val="000000"/>
                <w:kern w:val="2"/>
                <w:szCs w:val="24"/>
              </w:rPr>
            </w:pPr>
          </w:p>
          <w:p w14:paraId="40138D8C" w14:textId="77777777" w:rsidR="00992DEA" w:rsidRDefault="00972208" w:rsidP="00812314">
            <w:pPr>
              <w:jc w:val="both"/>
              <w:rPr>
                <w:szCs w:val="24"/>
              </w:rPr>
            </w:pPr>
            <w:r>
              <w:rPr>
                <w:szCs w:val="24"/>
                <w:bdr w:val="nil"/>
                <w:lang w:eastAsia="lt-LT"/>
              </w:rPr>
              <w:t xml:space="preserve">Bendra sutarties vertė </w:t>
            </w:r>
            <w:r>
              <w:rPr>
                <w:szCs w:val="24"/>
              </w:rPr>
              <w:t xml:space="preserve">36 (trisdešimt šešių) mėnesių laikotarpiui </w:t>
            </w:r>
            <w:r w:rsidRPr="00B32F9E">
              <w:rPr>
                <w:szCs w:val="24"/>
              </w:rPr>
              <w:t xml:space="preserve"> yra </w:t>
            </w:r>
            <w:r w:rsidRPr="00881700">
              <w:rPr>
                <w:szCs w:val="24"/>
              </w:rPr>
              <w:t>(</w:t>
            </w:r>
            <w:r w:rsidRPr="009A0E4B">
              <w:rPr>
                <w:color w:val="4472C4" w:themeColor="accent1"/>
                <w:szCs w:val="24"/>
              </w:rPr>
              <w:t>nurodyti sumą skaičiais</w:t>
            </w:r>
            <w:r w:rsidRPr="00881700">
              <w:rPr>
                <w:szCs w:val="24"/>
              </w:rPr>
              <w:t>)</w:t>
            </w:r>
            <w:r>
              <w:rPr>
                <w:szCs w:val="24"/>
              </w:rPr>
              <w:t xml:space="preserve"> Eur</w:t>
            </w:r>
            <w:r w:rsidRPr="00B32F9E">
              <w:rPr>
                <w:szCs w:val="24"/>
              </w:rPr>
              <w:t xml:space="preserve"> </w:t>
            </w:r>
            <w:r w:rsidRPr="009A0E4B">
              <w:rPr>
                <w:szCs w:val="24"/>
              </w:rPr>
              <w:t xml:space="preserve">be PVM. </w:t>
            </w:r>
          </w:p>
          <w:p w14:paraId="5F7292F1" w14:textId="2F252BF1" w:rsidR="00972208" w:rsidRPr="009A0E4B" w:rsidRDefault="00972208" w:rsidP="00812314">
            <w:pPr>
              <w:jc w:val="both"/>
              <w:rPr>
                <w:color w:val="000000" w:themeColor="text1"/>
                <w:szCs w:val="24"/>
              </w:rPr>
            </w:pPr>
            <w:r w:rsidRPr="009A0E4B">
              <w:rPr>
                <w:color w:val="000000" w:themeColor="text1"/>
                <w:szCs w:val="24"/>
              </w:rPr>
              <w:t xml:space="preserve">PVM sudaro </w:t>
            </w:r>
            <w:r w:rsidRPr="009A0E4B">
              <w:rPr>
                <w:color w:val="4472C4" w:themeColor="accent1"/>
                <w:szCs w:val="24"/>
              </w:rPr>
              <w:t>(nurodyti sumą skaičiais)</w:t>
            </w:r>
            <w:r w:rsidRPr="009A0E4B">
              <w:rPr>
                <w:color w:val="000000" w:themeColor="text1"/>
                <w:szCs w:val="24"/>
              </w:rPr>
              <w:t xml:space="preserve"> Eur </w:t>
            </w:r>
            <w:r w:rsidRPr="009A0E4B">
              <w:rPr>
                <w:color w:val="4472C4" w:themeColor="accent1"/>
                <w:szCs w:val="24"/>
              </w:rPr>
              <w:t>(nurodyti sumą žodžiais).</w:t>
            </w:r>
          </w:p>
          <w:p w14:paraId="1EC40ECC" w14:textId="78555D4F" w:rsidR="00972208" w:rsidRPr="00881700" w:rsidRDefault="00972208" w:rsidP="00812314">
            <w:pPr>
              <w:jc w:val="both"/>
              <w:rPr>
                <w:color w:val="000000" w:themeColor="text1"/>
                <w:szCs w:val="24"/>
              </w:rPr>
            </w:pPr>
            <w:r w:rsidRPr="009A0E4B">
              <w:rPr>
                <w:color w:val="000000" w:themeColor="text1"/>
                <w:szCs w:val="24"/>
              </w:rPr>
              <w:t xml:space="preserve">Bendra sutarties vertė 36 (trisdešimt šešių) mėnesių laikotarpiui yra </w:t>
            </w:r>
            <w:r w:rsidRPr="009A0E4B">
              <w:rPr>
                <w:color w:val="4472C4" w:themeColor="accent1"/>
                <w:szCs w:val="24"/>
              </w:rPr>
              <w:t xml:space="preserve">(nurodyti sumą skaičiais) </w:t>
            </w:r>
            <w:r w:rsidRPr="009A0E4B">
              <w:rPr>
                <w:color w:val="000000" w:themeColor="text1"/>
                <w:szCs w:val="24"/>
              </w:rPr>
              <w:t xml:space="preserve">Eur </w:t>
            </w:r>
            <w:r w:rsidRPr="009A0E4B">
              <w:rPr>
                <w:color w:val="4472C4" w:themeColor="accent1"/>
                <w:szCs w:val="24"/>
              </w:rPr>
              <w:t>(nurodyti sumą žodžiais)</w:t>
            </w:r>
            <w:r w:rsidRPr="009A0E4B">
              <w:rPr>
                <w:color w:val="000000" w:themeColor="text1"/>
                <w:szCs w:val="24"/>
              </w:rPr>
              <w:t xml:space="preserve"> su PVM.</w:t>
            </w:r>
          </w:p>
          <w:p w14:paraId="313A7667" w14:textId="77777777" w:rsidR="00996D57" w:rsidRDefault="00996D57" w:rsidP="00812314">
            <w:pPr>
              <w:jc w:val="both"/>
              <w:rPr>
                <w:color w:val="000000" w:themeColor="text1"/>
                <w:kern w:val="2"/>
                <w:szCs w:val="24"/>
              </w:rPr>
            </w:pPr>
          </w:p>
          <w:p w14:paraId="5751E94A" w14:textId="736A2B66" w:rsidR="00972208" w:rsidRDefault="00983081" w:rsidP="0044448A">
            <w:pPr>
              <w:jc w:val="both"/>
              <w:rPr>
                <w:color w:val="000000"/>
                <w:kern w:val="2"/>
                <w:szCs w:val="24"/>
              </w:rPr>
            </w:pPr>
            <w:r>
              <w:rPr>
                <w:color w:val="000000"/>
                <w:kern w:val="2"/>
                <w:szCs w:val="24"/>
              </w:rPr>
              <w:t>Sutarties priede Nr. 2</w:t>
            </w:r>
            <w:r w:rsidR="00106FB3" w:rsidRPr="00B87A1F">
              <w:rPr>
                <w:color w:val="000000"/>
                <w:kern w:val="2"/>
                <w:szCs w:val="24"/>
              </w:rPr>
              <w:t xml:space="preserve"> </w:t>
            </w:r>
            <w:r w:rsidR="00106FB3" w:rsidRPr="00B8359A">
              <w:rPr>
                <w:bCs/>
                <w:iCs/>
              </w:rPr>
              <w:t xml:space="preserve">nurodyta </w:t>
            </w:r>
            <w:r w:rsidR="00106FB3">
              <w:rPr>
                <w:bCs/>
                <w:iCs/>
              </w:rPr>
              <w:t>maksimali</w:t>
            </w:r>
            <w:r w:rsidR="00106FB3" w:rsidRPr="00B8359A">
              <w:rPr>
                <w:bCs/>
                <w:iCs/>
              </w:rPr>
              <w:t xml:space="preserve"> paslaugų apimtis. </w:t>
            </w:r>
            <w:r w:rsidR="00106FB3">
              <w:rPr>
                <w:bCs/>
                <w:iCs/>
              </w:rPr>
              <w:t>Pirkėjas</w:t>
            </w:r>
            <w:r w:rsidR="00106FB3" w:rsidRPr="00B8359A">
              <w:rPr>
                <w:bCs/>
                <w:iCs/>
              </w:rPr>
              <w:t xml:space="preserve"> numato, kad paslaugos tokia apimtimi gali būti įsigytos per Sutarties galiojimo laikotarpį, tačiau neįsipareigoja, kad būtent tokia apimtis bus įsigyta. </w:t>
            </w:r>
            <w:r w:rsidR="00653973">
              <w:rPr>
                <w:rFonts w:eastAsia="Arial"/>
              </w:rPr>
              <w:t>Pirkėjas</w:t>
            </w:r>
            <w:r w:rsidR="00653973" w:rsidRPr="00B8359A">
              <w:rPr>
                <w:rFonts w:eastAsia="Arial"/>
              </w:rPr>
              <w:t xml:space="preserve"> įsipareigoja įsigyti ne mažiau kaip </w:t>
            </w:r>
            <w:r w:rsidR="00804DCF" w:rsidRPr="00804DCF">
              <w:rPr>
                <w:rFonts w:eastAsia="Arial"/>
                <w:b/>
                <w:bCs/>
              </w:rPr>
              <w:t>5</w:t>
            </w:r>
            <w:r w:rsidR="00653973" w:rsidRPr="00804DCF">
              <w:rPr>
                <w:rFonts w:eastAsia="Arial"/>
                <w:b/>
                <w:bCs/>
              </w:rPr>
              <w:t>0</w:t>
            </w:r>
            <w:r w:rsidR="00653973" w:rsidRPr="00B8359A">
              <w:rPr>
                <w:rFonts w:eastAsia="Arial"/>
                <w:b/>
                <w:bCs/>
              </w:rPr>
              <w:t>%</w:t>
            </w:r>
            <w:r w:rsidR="00653973" w:rsidRPr="00B8359A">
              <w:rPr>
                <w:rFonts w:eastAsia="Arial"/>
              </w:rPr>
              <w:t xml:space="preserve"> (</w:t>
            </w:r>
            <w:r w:rsidR="00804DCF">
              <w:rPr>
                <w:rFonts w:eastAsia="Arial"/>
              </w:rPr>
              <w:t>penk</w:t>
            </w:r>
            <w:r w:rsidR="00653973">
              <w:rPr>
                <w:rFonts w:eastAsia="Arial"/>
              </w:rPr>
              <w:t>iasdešimt</w:t>
            </w:r>
            <w:r w:rsidR="00653973" w:rsidRPr="00B8359A">
              <w:rPr>
                <w:rFonts w:eastAsia="Arial"/>
              </w:rPr>
              <w:t xml:space="preserve"> procentų) </w:t>
            </w:r>
            <w:r>
              <w:rPr>
                <w:color w:val="000000"/>
                <w:kern w:val="2"/>
                <w:szCs w:val="24"/>
              </w:rPr>
              <w:t>Sutarties priedo Nr. 2</w:t>
            </w:r>
            <w:r w:rsidRPr="00B87A1F">
              <w:rPr>
                <w:color w:val="000000"/>
                <w:kern w:val="2"/>
                <w:szCs w:val="24"/>
              </w:rPr>
              <w:t xml:space="preserve"> </w:t>
            </w:r>
            <w:r w:rsidR="00804DCF">
              <w:rPr>
                <w:color w:val="000000"/>
                <w:kern w:val="2"/>
                <w:szCs w:val="24"/>
              </w:rPr>
              <w:t xml:space="preserve"> </w:t>
            </w:r>
            <w:r w:rsidR="0044448A">
              <w:rPr>
                <w:color w:val="000000"/>
                <w:kern w:val="2"/>
                <w:szCs w:val="24"/>
              </w:rPr>
              <w:t>1.1, 1.2 ir 1.3</w:t>
            </w:r>
            <w:r w:rsidR="0044448A" w:rsidRPr="00B87A1F">
              <w:rPr>
                <w:color w:val="000000"/>
                <w:kern w:val="2"/>
                <w:szCs w:val="24"/>
              </w:rPr>
              <w:t xml:space="preserve"> lentelė</w:t>
            </w:r>
            <w:r w:rsidR="0044448A">
              <w:rPr>
                <w:color w:val="000000"/>
                <w:kern w:val="2"/>
                <w:szCs w:val="24"/>
              </w:rPr>
              <w:t>se</w:t>
            </w:r>
            <w:r w:rsidR="0044448A" w:rsidRPr="00B8359A">
              <w:rPr>
                <w:bCs/>
                <w:iCs/>
              </w:rPr>
              <w:t xml:space="preserve"> </w:t>
            </w:r>
            <w:r w:rsidR="00653973" w:rsidRPr="00B8359A">
              <w:rPr>
                <w:rFonts w:eastAsia="Arial"/>
              </w:rPr>
              <w:t xml:space="preserve">nurodytų paslaugų </w:t>
            </w:r>
            <w:r w:rsidR="00653973">
              <w:rPr>
                <w:rFonts w:eastAsia="Arial"/>
              </w:rPr>
              <w:t xml:space="preserve">bendros </w:t>
            </w:r>
            <w:r w:rsidR="00653973" w:rsidRPr="00B8359A">
              <w:rPr>
                <w:rFonts w:eastAsia="Arial"/>
              </w:rPr>
              <w:t>apimties.</w:t>
            </w:r>
          </w:p>
        </w:tc>
      </w:tr>
      <w:tr w:rsidR="00972208" w14:paraId="267D47BF" w14:textId="77777777">
        <w:trPr>
          <w:trHeight w:val="300"/>
        </w:trPr>
        <w:tc>
          <w:tcPr>
            <w:tcW w:w="3094" w:type="dxa"/>
            <w:gridSpan w:val="2"/>
          </w:tcPr>
          <w:p w14:paraId="53EBA4B1" w14:textId="331C1761" w:rsidR="00972208" w:rsidRDefault="00972208" w:rsidP="00DE791D">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972208" w:rsidRPr="00B411CF" w:rsidRDefault="00972208" w:rsidP="00DE791D">
            <w:pPr>
              <w:jc w:val="both"/>
              <w:rPr>
                <w:color w:val="000000" w:themeColor="text1"/>
                <w:szCs w:val="24"/>
              </w:rPr>
            </w:pPr>
            <w:r w:rsidRPr="00B411CF">
              <w:rPr>
                <w:color w:val="000000" w:themeColor="text1"/>
                <w:kern w:val="2"/>
                <w:szCs w:val="24"/>
              </w:rPr>
              <w:t>Sutarties kaina / įkainiai bus perskaičiuojami:</w:t>
            </w:r>
          </w:p>
          <w:p w14:paraId="36546D4E" w14:textId="6348748A" w:rsidR="00972208" w:rsidRPr="00B411CF" w:rsidRDefault="00972208" w:rsidP="00DE791D">
            <w:pPr>
              <w:jc w:val="both"/>
              <w:rPr>
                <w:color w:val="000000" w:themeColor="text1"/>
                <w:kern w:val="2"/>
                <w:szCs w:val="24"/>
              </w:rPr>
            </w:pPr>
            <w:r w:rsidRPr="00B411CF">
              <w:rPr>
                <w:color w:val="000000" w:themeColor="text1"/>
                <w:kern w:val="2"/>
                <w:szCs w:val="24"/>
              </w:rPr>
              <w:t>5.3.1. dėl PVM tarifo pasikeitimo;</w:t>
            </w:r>
          </w:p>
          <w:p w14:paraId="662EA503" w14:textId="33B4F0F4" w:rsidR="00972208" w:rsidRDefault="00972208" w:rsidP="00DE791D">
            <w:pPr>
              <w:jc w:val="both"/>
              <w:rPr>
                <w:color w:val="FF0000"/>
                <w:kern w:val="2"/>
                <w:szCs w:val="24"/>
              </w:rPr>
            </w:pPr>
            <w:r w:rsidRPr="00B411CF">
              <w:rPr>
                <w:color w:val="000000" w:themeColor="text1"/>
                <w:kern w:val="2"/>
                <w:szCs w:val="24"/>
              </w:rPr>
              <w:t>5.3.2. dėl kainų lygio pokyčio</w:t>
            </w:r>
            <w:r>
              <w:rPr>
                <w:color w:val="FF0000"/>
                <w:kern w:val="2"/>
                <w:szCs w:val="24"/>
              </w:rPr>
              <w:t>.</w:t>
            </w:r>
          </w:p>
        </w:tc>
      </w:tr>
      <w:tr w:rsidR="00972208" w14:paraId="493E8FAB" w14:textId="77777777">
        <w:trPr>
          <w:trHeight w:val="300"/>
        </w:trPr>
        <w:tc>
          <w:tcPr>
            <w:tcW w:w="3094" w:type="dxa"/>
            <w:gridSpan w:val="2"/>
          </w:tcPr>
          <w:p w14:paraId="2F363431" w14:textId="77777777" w:rsidR="00972208" w:rsidRDefault="00972208" w:rsidP="00972208">
            <w:pPr>
              <w:rPr>
                <w:b/>
                <w:kern w:val="2"/>
                <w:szCs w:val="24"/>
              </w:rPr>
            </w:pPr>
            <w:r>
              <w:rPr>
                <w:b/>
                <w:kern w:val="2"/>
                <w:szCs w:val="24"/>
              </w:rPr>
              <w:t>5.3.1. Sutarties kainos / įkainių peržiūra dėl PVM tarifo pasikeitimo</w:t>
            </w:r>
          </w:p>
        </w:tc>
        <w:tc>
          <w:tcPr>
            <w:tcW w:w="6441" w:type="dxa"/>
            <w:gridSpan w:val="2"/>
          </w:tcPr>
          <w:p w14:paraId="265830DC" w14:textId="20ED673B" w:rsidR="00972208" w:rsidRPr="00E02BFB" w:rsidRDefault="00972208" w:rsidP="00DE791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kainai/įkainiams, Sutarties kaina / įkainiai perskaičiuojami nekeičiant P</w:t>
            </w:r>
            <w:r>
              <w:rPr>
                <w:szCs w:val="24"/>
              </w:rPr>
              <w:t>aslaugų</w:t>
            </w:r>
            <w:r>
              <w:rPr>
                <w:kern w:val="2"/>
                <w:szCs w:val="24"/>
              </w:rPr>
              <w:t xml:space="preserve"> kainos / įkainio be PVM.</w:t>
            </w:r>
          </w:p>
          <w:p w14:paraId="20571E9F" w14:textId="1F0C2501" w:rsidR="00972208" w:rsidRDefault="00972208" w:rsidP="00DE791D">
            <w:pPr>
              <w:jc w:val="both"/>
              <w:rPr>
                <w:szCs w:val="24"/>
              </w:rPr>
            </w:pPr>
            <w:r>
              <w:rPr>
                <w:kern w:val="2"/>
                <w:szCs w:val="24"/>
              </w:rPr>
              <w:t>Perskaičiuota (-i) Sutarties kaina/įkainiai įforminama (-i) Susitarimu ir turi būti taikoma (-i) nuo naujo PVM įvedimo datos (nepriklausomai nuo to, kada pasirašytas Susitarimas).</w:t>
            </w:r>
          </w:p>
        </w:tc>
      </w:tr>
      <w:tr w:rsidR="00972208" w:rsidRPr="00E94272" w14:paraId="664B1697" w14:textId="77777777">
        <w:trPr>
          <w:trHeight w:val="300"/>
        </w:trPr>
        <w:tc>
          <w:tcPr>
            <w:tcW w:w="3094" w:type="dxa"/>
            <w:gridSpan w:val="2"/>
          </w:tcPr>
          <w:p w14:paraId="001A6369" w14:textId="599D060A" w:rsidR="00972208" w:rsidRDefault="00972208" w:rsidP="0097220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729B3DB" w:rsidR="00972208" w:rsidRDefault="00972208" w:rsidP="00972208">
            <w:pPr>
              <w:rPr>
                <w:szCs w:val="24"/>
              </w:rPr>
            </w:pPr>
            <w:r>
              <w:rPr>
                <w:szCs w:val="24"/>
              </w:rPr>
              <w:t>Netaikoma.</w:t>
            </w:r>
          </w:p>
        </w:tc>
      </w:tr>
      <w:tr w:rsidR="00972208" w14:paraId="022882B0" w14:textId="77777777">
        <w:trPr>
          <w:trHeight w:val="300"/>
        </w:trPr>
        <w:tc>
          <w:tcPr>
            <w:tcW w:w="3094" w:type="dxa"/>
            <w:gridSpan w:val="2"/>
          </w:tcPr>
          <w:p w14:paraId="6060A47B" w14:textId="7CE0D2FA" w:rsidR="00972208" w:rsidRDefault="00972208" w:rsidP="00972208">
            <w:pPr>
              <w:rPr>
                <w:bCs/>
                <w:kern w:val="2"/>
                <w:szCs w:val="24"/>
              </w:rPr>
            </w:pPr>
            <w:r>
              <w:rPr>
                <w:b/>
                <w:kern w:val="2"/>
                <w:szCs w:val="24"/>
              </w:rPr>
              <w:lastRenderedPageBreak/>
              <w:t>5.3.3. Sutarties kainos / įkainių peržiūra dėl kainų lygio pokyčio</w:t>
            </w:r>
          </w:p>
          <w:p w14:paraId="34D2BE09" w14:textId="14511799" w:rsidR="00972208" w:rsidRDefault="00972208" w:rsidP="00972208">
            <w:pPr>
              <w:rPr>
                <w:b/>
                <w:kern w:val="2"/>
                <w:szCs w:val="24"/>
              </w:rPr>
            </w:pPr>
          </w:p>
        </w:tc>
        <w:tc>
          <w:tcPr>
            <w:tcW w:w="6441" w:type="dxa"/>
            <w:gridSpan w:val="2"/>
          </w:tcPr>
          <w:p w14:paraId="641B3480" w14:textId="56D67131" w:rsidR="00972208" w:rsidRDefault="00972208" w:rsidP="00BB202C">
            <w:pPr>
              <w:jc w:val="both"/>
              <w:rPr>
                <w:szCs w:val="24"/>
              </w:rPr>
            </w:pPr>
            <w:r>
              <w:rPr>
                <w:color w:val="000000"/>
                <w:szCs w:val="24"/>
              </w:rPr>
              <w:t>5.3.3.1. Bet</w:t>
            </w:r>
            <w:r>
              <w:rPr>
                <w:szCs w:val="24"/>
              </w:rPr>
              <w:t xml:space="preserve"> kuri Sutarties Šalis Sutarties galiojimo metu turi teisę inicijuoti </w:t>
            </w:r>
            <w:r w:rsidRPr="006C669A">
              <w:rPr>
                <w:color w:val="000000" w:themeColor="text1"/>
                <w:szCs w:val="24"/>
              </w:rPr>
              <w:t xml:space="preserve">Sutarties kainos / įkainių peržiūrą (keitimą) ne anksčiau kaip po 6 (šešių) mėnesių nuo Sutarties įsigaliojimo dienos (jeigu peržiūra jau buvo atlikta </w:t>
            </w:r>
            <w:r>
              <w:rPr>
                <w:szCs w:val="24"/>
              </w:rPr>
              <w:t xml:space="preserve">– nuo Susitarimo dėl paskutinio perskaičiavimo pagal šį Specialiųjų sąlygų punktą įsigaliojimo dienos), jeigu Vartojimo prekių ir paslaugų kainų pokytis (k), </w:t>
            </w:r>
            <w:r w:rsidRPr="006C669A">
              <w:rPr>
                <w:color w:val="000000" w:themeColor="text1"/>
                <w:szCs w:val="24"/>
              </w:rPr>
              <w:t>apskaičiuotas kaip nustatyta 5.3.3.6 punkte, viršija 5 procentus. Sutarties kainos /įkainių peržiūra atliekama ne rečiau kaip kas 6 (šešis) mėnesi</w:t>
            </w:r>
            <w:r>
              <w:rPr>
                <w:color w:val="000000" w:themeColor="text1"/>
                <w:szCs w:val="24"/>
              </w:rPr>
              <w:t>us.</w:t>
            </w:r>
          </w:p>
          <w:p w14:paraId="02B9F6AF" w14:textId="77777777" w:rsidR="00972208" w:rsidRPr="00A203C2" w:rsidRDefault="00972208" w:rsidP="00BB202C">
            <w:pPr>
              <w:jc w:val="both"/>
              <w:rPr>
                <w:color w:val="000000" w:themeColor="text1"/>
                <w:kern w:val="2"/>
                <w:szCs w:val="24"/>
                <w:shd w:val="clear" w:color="auto" w:fill="FFFFFF"/>
              </w:rPr>
            </w:pPr>
            <w:r>
              <w:rPr>
                <w:kern w:val="2"/>
                <w:szCs w:val="24"/>
              </w:rPr>
              <w:t xml:space="preserve">5.3.3.2. </w:t>
            </w:r>
            <w:r w:rsidRPr="00A203C2">
              <w:rPr>
                <w:color w:val="000000" w:themeColor="text1"/>
                <w:kern w:val="2"/>
                <w:szCs w:val="24"/>
              </w:rPr>
              <w:t>Sutarties k</w:t>
            </w:r>
            <w:r w:rsidRPr="00A203C2">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972208" w:rsidRPr="00A203C2" w:rsidRDefault="00972208" w:rsidP="00BB202C">
            <w:pPr>
              <w:jc w:val="both"/>
              <w:rPr>
                <w:color w:val="000000" w:themeColor="text1"/>
                <w:kern w:val="2"/>
                <w:szCs w:val="24"/>
                <w:shd w:val="clear" w:color="auto" w:fill="FFFFFF"/>
              </w:rPr>
            </w:pPr>
            <w:r w:rsidRPr="00A203C2">
              <w:rPr>
                <w:color w:val="000000" w:themeColor="text1"/>
                <w:kern w:val="2"/>
                <w:szCs w:val="24"/>
              </w:rPr>
              <w:t xml:space="preserve">5.3.3.3. </w:t>
            </w:r>
            <w:r w:rsidRPr="00A203C2">
              <w:rPr>
                <w:color w:val="000000" w:themeColor="text1"/>
                <w:kern w:val="2"/>
                <w:szCs w:val="24"/>
                <w:shd w:val="clear" w:color="auto" w:fill="FFFFFF"/>
              </w:rPr>
              <w:t>Jeigu P</w:t>
            </w:r>
            <w:r w:rsidRPr="00A203C2">
              <w:rPr>
                <w:color w:val="000000" w:themeColor="text1"/>
                <w:szCs w:val="24"/>
              </w:rPr>
              <w:t>aslaugų teikimas</w:t>
            </w:r>
            <w:r w:rsidRPr="00A203C2">
              <w:rPr>
                <w:color w:val="000000" w:themeColor="text1"/>
                <w:kern w:val="2"/>
                <w:szCs w:val="24"/>
                <w:shd w:val="clear" w:color="auto" w:fill="FFFFFF"/>
              </w:rPr>
              <w:t xml:space="preserve"> vėluoja dėl Tiekėjo kaltės, uždelstų suteikti P</w:t>
            </w:r>
            <w:r w:rsidRPr="00A203C2">
              <w:rPr>
                <w:color w:val="000000" w:themeColor="text1"/>
                <w:szCs w:val="24"/>
              </w:rPr>
              <w:t>aslaugų</w:t>
            </w:r>
            <w:r w:rsidRPr="00A203C2">
              <w:rPr>
                <w:color w:val="000000" w:themeColor="text1"/>
                <w:kern w:val="2"/>
                <w:szCs w:val="24"/>
                <w:shd w:val="clear" w:color="auto" w:fill="FFFFFF"/>
              </w:rPr>
              <w:t xml:space="preserve"> kaina / įkainiai nėra perskaičiuojami </w:t>
            </w:r>
            <w:r>
              <w:rPr>
                <w:color w:val="000000"/>
                <w:kern w:val="2"/>
                <w:szCs w:val="24"/>
                <w:shd w:val="clear" w:color="auto" w:fill="FFFFFF"/>
              </w:rPr>
              <w:t>dėl kainų lygio kilimo (gali būti mažinami, tačiau negali būti didinami).</w:t>
            </w:r>
          </w:p>
          <w:p w14:paraId="37296D19" w14:textId="78CC42F2" w:rsidR="00972208" w:rsidRPr="00A203C2" w:rsidRDefault="00972208" w:rsidP="00BB202C">
            <w:pPr>
              <w:jc w:val="both"/>
              <w:rPr>
                <w:color w:val="000000" w:themeColor="text1"/>
                <w:kern w:val="2"/>
                <w:szCs w:val="24"/>
                <w:shd w:val="clear" w:color="auto" w:fill="FFFFFF"/>
              </w:rPr>
            </w:pPr>
            <w:r w:rsidRPr="00A203C2">
              <w:rPr>
                <w:color w:val="000000" w:themeColor="text1"/>
                <w:kern w:val="2"/>
                <w:szCs w:val="24"/>
              </w:rPr>
              <w:t xml:space="preserve">5.3.3.4. Atlikdamos Sutarties kainos / įkainių peržiūrą </w:t>
            </w:r>
            <w:r w:rsidRPr="00A203C2">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972208" w:rsidRPr="00A203C2" w:rsidRDefault="00972208" w:rsidP="00BB202C">
            <w:pPr>
              <w:jc w:val="both"/>
              <w:rPr>
                <w:color w:val="000000" w:themeColor="text1"/>
                <w:kern w:val="2"/>
                <w:szCs w:val="24"/>
                <w:shd w:val="clear" w:color="auto" w:fill="FFFFFF"/>
              </w:rPr>
            </w:pPr>
            <w:r w:rsidRPr="00A203C2">
              <w:rPr>
                <w:color w:val="000000" w:themeColor="text1"/>
                <w:kern w:val="2"/>
                <w:szCs w:val="24"/>
                <w:shd w:val="clear" w:color="auto" w:fill="FFFFFF"/>
              </w:rPr>
              <w:t xml:space="preserve">5.3.3.5. Šalys privalo Susitarime </w:t>
            </w:r>
            <w:r>
              <w:rPr>
                <w:color w:val="000000"/>
                <w:kern w:val="2"/>
                <w:szCs w:val="24"/>
                <w:shd w:val="clear" w:color="auto" w:fill="FFFFFF"/>
              </w:rPr>
              <w:t xml:space="preserve">nurodyti vartojimo prekių ir paslaugų indekso reikšmę laikotarpio pradžioje ir jo nustatymo datą, indekso reikšmę laikotarpio pabaigoje ir jo nustatymo datą, kainų pokytį (k), perskaičiuotą </w:t>
            </w:r>
            <w:r w:rsidRPr="00A203C2">
              <w:rPr>
                <w:color w:val="000000" w:themeColor="text1"/>
                <w:kern w:val="2"/>
                <w:szCs w:val="24"/>
                <w:shd w:val="clear" w:color="auto" w:fill="FFFFFF"/>
              </w:rPr>
              <w:t xml:space="preserve">Sutarties kainą / įkainius, </w:t>
            </w:r>
            <w:r>
              <w:rPr>
                <w:color w:val="000000"/>
                <w:kern w:val="2"/>
                <w:szCs w:val="24"/>
                <w:shd w:val="clear" w:color="auto" w:fill="FFFFFF"/>
              </w:rPr>
              <w:t xml:space="preserve">perskaičiuotą </w:t>
            </w:r>
            <w:r w:rsidRPr="00A203C2">
              <w:rPr>
                <w:color w:val="000000" w:themeColor="text1"/>
                <w:kern w:val="2"/>
                <w:szCs w:val="24"/>
                <w:shd w:val="clear" w:color="auto" w:fill="FFFFFF"/>
              </w:rPr>
              <w:t>Pradinės Sutarties vertę.</w:t>
            </w:r>
          </w:p>
          <w:p w14:paraId="1CBBD3F2" w14:textId="6A619B16" w:rsidR="00972208" w:rsidRPr="00A203C2" w:rsidRDefault="00972208" w:rsidP="00BB202C">
            <w:pPr>
              <w:jc w:val="both"/>
              <w:rPr>
                <w:color w:val="000000" w:themeColor="text1"/>
                <w:szCs w:val="24"/>
              </w:rPr>
            </w:pPr>
            <w:r w:rsidRPr="00A203C2">
              <w:rPr>
                <w:color w:val="000000" w:themeColor="text1"/>
                <w:kern w:val="2"/>
                <w:szCs w:val="24"/>
                <w:shd w:val="clear" w:color="auto" w:fill="FFFFFF"/>
              </w:rPr>
              <w:t>5.3.3.6. Nauja Sutarties kaina / įkainiai apskaičiuojami pagal žemiau pateiktą formulę:</w:t>
            </w:r>
          </w:p>
          <w:p w14:paraId="6CBEB311" w14:textId="77777777" w:rsidR="00972208" w:rsidRDefault="00972208" w:rsidP="00BB202C">
            <w:pPr>
              <w:jc w:val="both"/>
              <w:rPr>
                <w:color w:val="000000"/>
                <w:szCs w:val="24"/>
              </w:rPr>
            </w:pPr>
          </w:p>
          <w:p w14:paraId="4E76F745" w14:textId="77777777" w:rsidR="00BB202C" w:rsidRDefault="00000000" w:rsidP="00BB202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72208">
              <w:rPr>
                <w:kern w:val="2"/>
                <w:szCs w:val="24"/>
              </w:rPr>
              <w:t xml:space="preserve">, kur </w:t>
            </w:r>
          </w:p>
          <w:p w14:paraId="1EA6DC20" w14:textId="77777777" w:rsidR="00BB202C" w:rsidRDefault="00BB202C" w:rsidP="00BB202C">
            <w:pPr>
              <w:jc w:val="both"/>
              <w:textAlignment w:val="baseline"/>
              <w:rPr>
                <w:kern w:val="2"/>
                <w:szCs w:val="24"/>
              </w:rPr>
            </w:pPr>
          </w:p>
          <w:p w14:paraId="6AE8904E" w14:textId="44F8FA4B" w:rsidR="00972208" w:rsidRPr="00A203C2" w:rsidRDefault="00972208" w:rsidP="00BB202C">
            <w:pPr>
              <w:jc w:val="both"/>
              <w:textAlignment w:val="baseline"/>
              <w:rPr>
                <w:color w:val="000000" w:themeColor="text1"/>
                <w:kern w:val="2"/>
                <w:szCs w:val="24"/>
              </w:rPr>
            </w:pPr>
            <w:r>
              <w:rPr>
                <w:kern w:val="2"/>
                <w:szCs w:val="24"/>
              </w:rPr>
              <w:t xml:space="preserve">a </w:t>
            </w:r>
            <w:r w:rsidRPr="00A203C2">
              <w:rPr>
                <w:color w:val="000000" w:themeColor="text1"/>
                <w:kern w:val="2"/>
                <w:szCs w:val="24"/>
              </w:rPr>
              <w:t>–  įkainis (Eur be PVM) (jei peržiūra jau buvo atlikta, tai po paskutinio perskaičiavimo)</w:t>
            </w:r>
          </w:p>
          <w:p w14:paraId="76F4E75C" w14:textId="665EC2B0" w:rsidR="00972208" w:rsidRPr="00A203C2" w:rsidRDefault="00972208" w:rsidP="00BB202C">
            <w:pPr>
              <w:jc w:val="both"/>
              <w:textAlignment w:val="baseline"/>
              <w:rPr>
                <w:color w:val="000000" w:themeColor="text1"/>
                <w:szCs w:val="24"/>
              </w:rPr>
            </w:pPr>
            <w:r w:rsidRPr="00A203C2">
              <w:rPr>
                <w:color w:val="000000" w:themeColor="text1"/>
                <w:kern w:val="2"/>
                <w:szCs w:val="24"/>
              </w:rPr>
              <w:t>a</w:t>
            </w:r>
            <w:r w:rsidRPr="00A203C2">
              <w:rPr>
                <w:color w:val="000000" w:themeColor="text1"/>
                <w:kern w:val="2"/>
                <w:szCs w:val="24"/>
                <w:vertAlign w:val="subscript"/>
              </w:rPr>
              <w:t>1</w:t>
            </w:r>
            <w:r w:rsidRPr="00A203C2">
              <w:rPr>
                <w:color w:val="000000" w:themeColor="text1"/>
                <w:kern w:val="2"/>
                <w:szCs w:val="24"/>
              </w:rPr>
              <w:t xml:space="preserve"> – perskaičiuota (pakeista) įkainis (Eur be PVM)</w:t>
            </w:r>
          </w:p>
          <w:p w14:paraId="2C5CAB56" w14:textId="67DB1C82" w:rsidR="00972208" w:rsidRDefault="00972208" w:rsidP="00BB202C">
            <w:pPr>
              <w:jc w:val="both"/>
              <w:textAlignment w:val="baseline"/>
              <w:rPr>
                <w:color w:val="000000" w:themeColor="text1"/>
                <w:kern w:val="2"/>
                <w:szCs w:val="24"/>
              </w:rPr>
            </w:pPr>
            <w:r w:rsidRPr="00A203C2">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70CB3E0F" w14:textId="77777777" w:rsidR="00BB202C" w:rsidRPr="00A203C2" w:rsidRDefault="00BB202C" w:rsidP="00BB202C">
            <w:pPr>
              <w:jc w:val="both"/>
              <w:textAlignment w:val="baseline"/>
              <w:rPr>
                <w:color w:val="000000" w:themeColor="text1"/>
                <w:szCs w:val="24"/>
              </w:rPr>
            </w:pPr>
          </w:p>
          <w:p w14:paraId="7A25BFE8" w14:textId="4018C5F4" w:rsidR="00972208" w:rsidRPr="00A203C2" w:rsidRDefault="00972208" w:rsidP="00BB202C">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203C2">
              <w:rPr>
                <w:color w:val="000000" w:themeColor="text1"/>
                <w:kern w:val="2"/>
                <w:szCs w:val="24"/>
              </w:rPr>
              <w:t>, (proc.)</w:t>
            </w:r>
            <w:r w:rsidR="00BB202C">
              <w:rPr>
                <w:color w:val="000000" w:themeColor="text1"/>
                <w:kern w:val="2"/>
                <w:szCs w:val="24"/>
              </w:rPr>
              <w:t>,</w:t>
            </w:r>
            <w:r w:rsidRPr="00A203C2">
              <w:rPr>
                <w:color w:val="000000" w:themeColor="text1"/>
                <w:kern w:val="2"/>
                <w:szCs w:val="24"/>
              </w:rPr>
              <w:t xml:space="preserve"> kur</w:t>
            </w:r>
          </w:p>
          <w:p w14:paraId="154013EE" w14:textId="77492204" w:rsidR="00972208" w:rsidRPr="00A203C2" w:rsidRDefault="00972208" w:rsidP="00BB202C">
            <w:pPr>
              <w:jc w:val="both"/>
              <w:textAlignment w:val="baseline"/>
              <w:rPr>
                <w:color w:val="000000" w:themeColor="text1"/>
              </w:rPr>
            </w:pPr>
            <w:proofErr w:type="spellStart"/>
            <w:r w:rsidRPr="00A203C2">
              <w:rPr>
                <w:color w:val="000000" w:themeColor="text1"/>
                <w:kern w:val="2"/>
              </w:rPr>
              <w:t>Ind</w:t>
            </w:r>
            <w:r w:rsidRPr="00A203C2">
              <w:rPr>
                <w:color w:val="000000" w:themeColor="text1"/>
                <w:kern w:val="2"/>
                <w:vertAlign w:val="subscript"/>
              </w:rPr>
              <w:t>naujausias</w:t>
            </w:r>
            <w:proofErr w:type="spellEnd"/>
            <w:r w:rsidRPr="00A203C2">
              <w:rPr>
                <w:color w:val="000000" w:themeColor="text1"/>
                <w:kern w:val="2"/>
              </w:rPr>
              <w:t xml:space="preserve"> – kreipimosi dėl kainos / įkainių peržiūros išsiuntimo kitai Šaliai dieną paskelbtas naujausias vartojimo prekių ir paslaugų indeksas ( „Vartojimo prekių ir paslaugų“).</w:t>
            </w:r>
          </w:p>
          <w:p w14:paraId="5649539F" w14:textId="144ECBFD" w:rsidR="00972208" w:rsidRDefault="00972208" w:rsidP="00BB202C">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A203C2">
              <w:rPr>
                <w:color w:val="000000" w:themeColor="text1"/>
                <w:kern w:val="2"/>
              </w:rPr>
              <w:t xml:space="preserve">indeksas („Vartojimo prekių ir paslaugų“). Pirmojo </w:t>
            </w:r>
            <w:r w:rsidRPr="00A203C2">
              <w:rPr>
                <w:color w:val="000000" w:themeColor="text1"/>
                <w:kern w:val="2"/>
              </w:rPr>
              <w:lastRenderedPageBreak/>
              <w:t>perskaičiavimo atveju laikotarpio pradžia (mėnuo) yra</w:t>
            </w:r>
            <w:r w:rsidRPr="00A203C2">
              <w:rPr>
                <w:color w:val="000000" w:themeColor="text1"/>
              </w:rPr>
              <w:t xml:space="preserve"> Sutarties įsigaliojimo dienos mėnuo. </w:t>
            </w:r>
            <w:r w:rsidRPr="00A203C2">
              <w:rPr>
                <w:color w:val="000000" w:themeColor="text1"/>
                <w:kern w:val="2"/>
              </w:rPr>
              <w:t xml:space="preserve">Antrojo </w:t>
            </w:r>
            <w:r>
              <w:rPr>
                <w:kern w:val="2"/>
              </w:rPr>
              <w:t>ir vėlesnių perskaičiavimų atveju laikotarpio pradžia (mėnuo) yra paskutinio perskaičiavimo metu naudotos paskelbto atitinkamo indekso reikšmės mėnuo.</w:t>
            </w:r>
          </w:p>
          <w:p w14:paraId="5619E383" w14:textId="2DF47078" w:rsidR="00972208" w:rsidRDefault="00972208" w:rsidP="00BB202C">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A203C2">
              <w:rPr>
                <w:color w:val="000000" w:themeColor="text1"/>
                <w:kern w:val="2"/>
                <w:szCs w:val="24"/>
                <w:shd w:val="clear" w:color="auto" w:fill="FFFFFF"/>
              </w:rPr>
              <w:t xml:space="preserve">imamos </w:t>
            </w:r>
            <w:r w:rsidRPr="00A203C2">
              <w:rPr>
                <w:b/>
                <w:color w:val="000000" w:themeColor="text1"/>
                <w:kern w:val="2"/>
                <w:szCs w:val="24"/>
                <w:shd w:val="clear" w:color="auto" w:fill="FFFFFF"/>
              </w:rPr>
              <w:t>keturių</w:t>
            </w:r>
            <w:r w:rsidRPr="00A203C2">
              <w:rPr>
                <w:color w:val="000000" w:themeColor="text1"/>
                <w:kern w:val="2"/>
                <w:szCs w:val="24"/>
                <w:shd w:val="clear" w:color="auto" w:fill="FFFFFF"/>
              </w:rPr>
              <w:t xml:space="preserve"> skaitmenų po kablelio tikslumu. Apskaičiuotas pokytis (k) tolimesniems skaičiavimams naudojamas suapvalinus iki </w:t>
            </w:r>
            <w:r w:rsidRPr="00A203C2">
              <w:rPr>
                <w:b/>
                <w:color w:val="000000" w:themeColor="text1"/>
                <w:kern w:val="2"/>
                <w:szCs w:val="24"/>
                <w:shd w:val="clear" w:color="auto" w:fill="FFFFFF"/>
              </w:rPr>
              <w:t>vieno</w:t>
            </w:r>
            <w:r w:rsidRPr="00A203C2">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A203C2">
              <w:rPr>
                <w:color w:val="000000" w:themeColor="text1"/>
                <w:kern w:val="2"/>
                <w:szCs w:val="24"/>
                <w:shd w:val="clear" w:color="auto" w:fill="FFFFFF"/>
                <w:vertAlign w:val="subscript"/>
              </w:rPr>
              <w:t>1</w:t>
            </w:r>
            <w:r w:rsidRPr="00A203C2">
              <w:rPr>
                <w:color w:val="000000" w:themeColor="text1"/>
                <w:kern w:val="2"/>
                <w:szCs w:val="24"/>
                <w:shd w:val="clear" w:color="auto" w:fill="FFFFFF"/>
              </w:rPr>
              <w:t xml:space="preserve">“ suapvalinamas iki </w:t>
            </w:r>
            <w:r w:rsidRPr="00A203C2">
              <w:rPr>
                <w:b/>
                <w:color w:val="000000" w:themeColor="text1"/>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A39EFE2" w14:textId="70E8A775" w:rsidR="00972208" w:rsidRDefault="00972208" w:rsidP="00BB202C">
            <w:pPr>
              <w:jc w:val="both"/>
              <w:rPr>
                <w:color w:val="000000"/>
                <w:kern w:val="2"/>
                <w:szCs w:val="24"/>
                <w:shd w:val="clear" w:color="auto" w:fill="FFFFFF"/>
              </w:rPr>
            </w:pPr>
            <w:r>
              <w:rPr>
                <w:color w:val="000000"/>
                <w:kern w:val="2"/>
                <w:szCs w:val="24"/>
                <w:shd w:val="clear" w:color="auto" w:fill="FFFFFF"/>
              </w:rPr>
              <w:t xml:space="preserve">5.3.3.8. Šalis, siekianti </w:t>
            </w:r>
            <w:r w:rsidRPr="00A203C2">
              <w:rPr>
                <w:color w:val="000000" w:themeColor="text1"/>
                <w:kern w:val="2"/>
                <w:szCs w:val="24"/>
                <w:shd w:val="clear" w:color="auto" w:fill="FFFFFF"/>
              </w:rPr>
              <w:t>Sutarties kainos / įkainių peržiūros</w:t>
            </w:r>
            <w:r>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42F10432" w:rsidR="00972208" w:rsidRDefault="00972208" w:rsidP="00BB202C">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w:t>
            </w:r>
            <w:r w:rsidRPr="006C669A">
              <w:rPr>
                <w:color w:val="000000" w:themeColor="text1"/>
                <w:kern w:val="2"/>
                <w:szCs w:val="24"/>
                <w:shd w:val="clear" w:color="auto" w:fill="FFFFFF"/>
              </w:rPr>
              <w:t xml:space="preserve">per 10 (dešimt) darbo </w:t>
            </w:r>
            <w:r>
              <w:rPr>
                <w:kern w:val="2"/>
                <w:szCs w:val="24"/>
                <w:shd w:val="clear" w:color="auto" w:fill="FFFFFF"/>
              </w:rPr>
              <w:t xml:space="preserve">dienų </w:t>
            </w:r>
            <w:r>
              <w:rPr>
                <w:color w:val="000000"/>
                <w:kern w:val="2"/>
                <w:szCs w:val="24"/>
                <w:shd w:val="clear" w:color="auto" w:fill="FFFFFF"/>
              </w:rPr>
              <w:t>nuo Šalies pateikto tinkamo prašymo perskaičiuoti S</w:t>
            </w:r>
            <w:r>
              <w:rPr>
                <w:kern w:val="2"/>
                <w:szCs w:val="24"/>
              </w:rPr>
              <w:t xml:space="preserve">utarties </w:t>
            </w:r>
            <w:r w:rsidRPr="00A203C2">
              <w:rPr>
                <w:color w:val="000000" w:themeColor="text1"/>
                <w:kern w:val="2"/>
                <w:szCs w:val="24"/>
                <w:shd w:val="clear" w:color="auto" w:fill="FFFFFF"/>
              </w:rPr>
              <w:t>kainą gavimo dienos</w:t>
            </w:r>
            <w:r>
              <w:rPr>
                <w:color w:val="000000"/>
                <w:kern w:val="2"/>
                <w:szCs w:val="24"/>
                <w:shd w:val="clear" w:color="auto" w:fill="FFFFFF"/>
              </w:rPr>
              <w:t>.</w:t>
            </w:r>
          </w:p>
          <w:p w14:paraId="38752C12" w14:textId="795ACD1A" w:rsidR="00972208" w:rsidRDefault="00972208" w:rsidP="00BB202C">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72208" w14:paraId="6D143C7C" w14:textId="77777777">
        <w:trPr>
          <w:trHeight w:val="300"/>
        </w:trPr>
        <w:tc>
          <w:tcPr>
            <w:tcW w:w="3094" w:type="dxa"/>
            <w:gridSpan w:val="2"/>
          </w:tcPr>
          <w:p w14:paraId="672A4CBD" w14:textId="77777777" w:rsidR="00972208" w:rsidRDefault="00972208" w:rsidP="0097220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972208" w:rsidRDefault="00972208" w:rsidP="00972208">
            <w:pPr>
              <w:rPr>
                <w:kern w:val="2"/>
                <w:szCs w:val="24"/>
              </w:rPr>
            </w:pPr>
            <w:r>
              <w:rPr>
                <w:kern w:val="2"/>
                <w:szCs w:val="24"/>
              </w:rPr>
              <w:t>Netaikoma</w:t>
            </w:r>
          </w:p>
          <w:p w14:paraId="04CEF517" w14:textId="77777777" w:rsidR="00972208" w:rsidRDefault="00972208" w:rsidP="00972208">
            <w:pPr>
              <w:rPr>
                <w:kern w:val="2"/>
                <w:szCs w:val="24"/>
              </w:rPr>
            </w:pPr>
          </w:p>
          <w:p w14:paraId="61574C3A" w14:textId="3B2241E8" w:rsidR="00972208" w:rsidRDefault="00972208" w:rsidP="00972208">
            <w:pPr>
              <w:rPr>
                <w:szCs w:val="24"/>
              </w:rPr>
            </w:pPr>
          </w:p>
        </w:tc>
      </w:tr>
      <w:tr w:rsidR="00972208" w14:paraId="22049506" w14:textId="77777777">
        <w:trPr>
          <w:trHeight w:val="300"/>
        </w:trPr>
        <w:tc>
          <w:tcPr>
            <w:tcW w:w="3094" w:type="dxa"/>
            <w:gridSpan w:val="2"/>
          </w:tcPr>
          <w:p w14:paraId="3C616512" w14:textId="77777777" w:rsidR="00972208" w:rsidRDefault="00972208" w:rsidP="0097220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972208" w:rsidRDefault="00972208" w:rsidP="00972208">
            <w:pPr>
              <w:rPr>
                <w:kern w:val="2"/>
                <w:szCs w:val="24"/>
              </w:rPr>
            </w:pPr>
            <w:r>
              <w:rPr>
                <w:kern w:val="2"/>
                <w:szCs w:val="24"/>
              </w:rPr>
              <w:t>Netaikoma</w:t>
            </w:r>
          </w:p>
          <w:p w14:paraId="3A9EBBEA" w14:textId="77777777" w:rsidR="00972208" w:rsidRDefault="00972208" w:rsidP="00972208">
            <w:pPr>
              <w:rPr>
                <w:kern w:val="2"/>
                <w:szCs w:val="24"/>
              </w:rPr>
            </w:pPr>
          </w:p>
          <w:p w14:paraId="327A89C8" w14:textId="29BCA333" w:rsidR="00972208" w:rsidRDefault="00972208" w:rsidP="00972208">
            <w:pPr>
              <w:rPr>
                <w:szCs w:val="24"/>
              </w:rPr>
            </w:pPr>
          </w:p>
        </w:tc>
      </w:tr>
      <w:tr w:rsidR="00972208" w14:paraId="64F75697" w14:textId="77777777">
        <w:trPr>
          <w:trHeight w:val="300"/>
        </w:trPr>
        <w:tc>
          <w:tcPr>
            <w:tcW w:w="3094" w:type="dxa"/>
            <w:gridSpan w:val="2"/>
          </w:tcPr>
          <w:p w14:paraId="24D5D914" w14:textId="77777777" w:rsidR="00972208" w:rsidRDefault="00972208" w:rsidP="00972208">
            <w:pPr>
              <w:rPr>
                <w:b/>
                <w:kern w:val="2"/>
                <w:szCs w:val="24"/>
              </w:rPr>
            </w:pPr>
            <w:r>
              <w:rPr>
                <w:b/>
                <w:kern w:val="2"/>
                <w:szCs w:val="24"/>
              </w:rPr>
              <w:t>5.5. Atsiskaitymo su Tiekėju terminas ir tvarka</w:t>
            </w:r>
          </w:p>
        </w:tc>
        <w:tc>
          <w:tcPr>
            <w:tcW w:w="6441" w:type="dxa"/>
            <w:gridSpan w:val="2"/>
          </w:tcPr>
          <w:p w14:paraId="3AF59C33" w14:textId="42D7FF4C" w:rsidR="00972208" w:rsidRPr="009A0E4B" w:rsidRDefault="00972208" w:rsidP="00972208">
            <w:pPr>
              <w:rPr>
                <w:kern w:val="2"/>
                <w:szCs w:val="24"/>
              </w:rPr>
            </w:pPr>
            <w:r>
              <w:rPr>
                <w:kern w:val="2"/>
                <w:szCs w:val="24"/>
              </w:rPr>
              <w:t xml:space="preserve">Pirkėjas atsiskaito su Tiekėju ne vėliau kaip per 30 kalendorinių </w:t>
            </w:r>
            <w:r w:rsidRPr="009A0E4B">
              <w:rPr>
                <w:kern w:val="2"/>
                <w:szCs w:val="24"/>
              </w:rPr>
              <w:t>dienų nuo Sąskaitos gavimo dienos.</w:t>
            </w:r>
          </w:p>
          <w:p w14:paraId="7BAC5334" w14:textId="77777777" w:rsidR="00972208" w:rsidRPr="009A0E4B" w:rsidRDefault="00972208" w:rsidP="00972208">
            <w:pPr>
              <w:rPr>
                <w:strike/>
                <w:color w:val="000000"/>
                <w:kern w:val="2"/>
                <w:szCs w:val="24"/>
                <w:shd w:val="clear" w:color="auto" w:fill="FFFFFF"/>
              </w:rPr>
            </w:pPr>
          </w:p>
          <w:p w14:paraId="2E393D74" w14:textId="5E1EF179" w:rsidR="00972208" w:rsidRPr="00A203C2" w:rsidRDefault="00972208" w:rsidP="00972208">
            <w:pPr>
              <w:rPr>
                <w:color w:val="000000"/>
                <w:kern w:val="2"/>
                <w:szCs w:val="24"/>
                <w:shd w:val="clear" w:color="auto" w:fill="FFFFFF"/>
              </w:rPr>
            </w:pPr>
            <w:r w:rsidRPr="009A0E4B">
              <w:rPr>
                <w:color w:val="000000"/>
                <w:kern w:val="2"/>
                <w:szCs w:val="24"/>
                <w:shd w:val="clear" w:color="auto" w:fill="FFFFFF"/>
              </w:rPr>
              <w:t>Apmokėjimo sąlygos: įvykdžius užsakymą mokama už konkretų kiekį /apimtį pagal nustatytus įkainius.</w:t>
            </w:r>
          </w:p>
        </w:tc>
      </w:tr>
      <w:tr w:rsidR="00972208" w14:paraId="65C41120" w14:textId="77777777">
        <w:trPr>
          <w:trHeight w:val="300"/>
        </w:trPr>
        <w:tc>
          <w:tcPr>
            <w:tcW w:w="3094" w:type="dxa"/>
            <w:gridSpan w:val="2"/>
          </w:tcPr>
          <w:p w14:paraId="7FC1DBAF" w14:textId="7C3CF058" w:rsidR="00972208" w:rsidRDefault="00972208" w:rsidP="00972208">
            <w:pPr>
              <w:rPr>
                <w:b/>
                <w:kern w:val="2"/>
                <w:szCs w:val="24"/>
              </w:rPr>
            </w:pPr>
            <w:r>
              <w:rPr>
                <w:b/>
                <w:kern w:val="2"/>
                <w:szCs w:val="24"/>
              </w:rPr>
              <w:t>5.6. Avansas</w:t>
            </w:r>
          </w:p>
        </w:tc>
        <w:tc>
          <w:tcPr>
            <w:tcW w:w="6441" w:type="dxa"/>
            <w:gridSpan w:val="2"/>
          </w:tcPr>
          <w:p w14:paraId="382B074E" w14:textId="163F4A2A" w:rsidR="00972208" w:rsidRDefault="00972208" w:rsidP="0012111F">
            <w:pPr>
              <w:rPr>
                <w:color w:val="000000"/>
                <w:kern w:val="2"/>
                <w:szCs w:val="24"/>
                <w:shd w:val="clear" w:color="auto" w:fill="FFFFFF"/>
              </w:rPr>
            </w:pPr>
            <w:r>
              <w:rPr>
                <w:kern w:val="2"/>
                <w:szCs w:val="24"/>
              </w:rPr>
              <w:t>Netaikoma</w:t>
            </w:r>
          </w:p>
        </w:tc>
      </w:tr>
      <w:tr w:rsidR="00972208" w14:paraId="19884362" w14:textId="77777777">
        <w:trPr>
          <w:trHeight w:val="300"/>
        </w:trPr>
        <w:tc>
          <w:tcPr>
            <w:tcW w:w="3094" w:type="dxa"/>
            <w:gridSpan w:val="2"/>
          </w:tcPr>
          <w:p w14:paraId="2DD1F801" w14:textId="646FE729" w:rsidR="00972208" w:rsidRDefault="00972208" w:rsidP="00972208">
            <w:pPr>
              <w:rPr>
                <w:b/>
                <w:kern w:val="2"/>
                <w:szCs w:val="24"/>
              </w:rPr>
            </w:pPr>
            <w:r>
              <w:rPr>
                <w:b/>
                <w:kern w:val="2"/>
                <w:szCs w:val="24"/>
              </w:rPr>
              <w:t>5.7. Avanso užtikrinimas</w:t>
            </w:r>
          </w:p>
        </w:tc>
        <w:tc>
          <w:tcPr>
            <w:tcW w:w="6441" w:type="dxa"/>
            <w:gridSpan w:val="2"/>
          </w:tcPr>
          <w:p w14:paraId="3258F3A8" w14:textId="19422F5A" w:rsidR="00972208" w:rsidRPr="00765A48" w:rsidRDefault="00972208" w:rsidP="0012111F">
            <w:pPr>
              <w:rPr>
                <w:color w:val="4472C4"/>
                <w:kern w:val="2"/>
                <w:szCs w:val="24"/>
                <w:shd w:val="clear" w:color="auto" w:fill="FFFFFF"/>
              </w:rPr>
            </w:pPr>
            <w:r>
              <w:rPr>
                <w:kern w:val="2"/>
                <w:szCs w:val="24"/>
              </w:rPr>
              <w:t>Netaikoma</w:t>
            </w:r>
          </w:p>
        </w:tc>
      </w:tr>
      <w:tr w:rsidR="00972208" w14:paraId="29366B46" w14:textId="77777777">
        <w:trPr>
          <w:trHeight w:val="300"/>
        </w:trPr>
        <w:tc>
          <w:tcPr>
            <w:tcW w:w="9535" w:type="dxa"/>
            <w:gridSpan w:val="4"/>
          </w:tcPr>
          <w:p w14:paraId="1B8DC7CB" w14:textId="77777777" w:rsidR="00972208" w:rsidRDefault="00972208" w:rsidP="00972208">
            <w:pPr>
              <w:jc w:val="center"/>
              <w:rPr>
                <w:b/>
                <w:kern w:val="2"/>
                <w:szCs w:val="24"/>
              </w:rPr>
            </w:pPr>
            <w:r>
              <w:rPr>
                <w:b/>
                <w:kern w:val="2"/>
                <w:szCs w:val="24"/>
              </w:rPr>
              <w:t>6. PASLAUGŲ KOKYBĖ IR GARANTINIAI ĮSIPAREIGOJIMAI</w:t>
            </w:r>
          </w:p>
        </w:tc>
      </w:tr>
      <w:tr w:rsidR="00972208" w14:paraId="3D56CB1B" w14:textId="77777777">
        <w:trPr>
          <w:trHeight w:val="300"/>
        </w:trPr>
        <w:tc>
          <w:tcPr>
            <w:tcW w:w="3094" w:type="dxa"/>
            <w:gridSpan w:val="2"/>
          </w:tcPr>
          <w:p w14:paraId="27BE1C92" w14:textId="0DC47AF5" w:rsidR="00972208" w:rsidRDefault="00972208" w:rsidP="00972208">
            <w:pPr>
              <w:rPr>
                <w:b/>
                <w:kern w:val="2"/>
                <w:szCs w:val="24"/>
              </w:rPr>
            </w:pPr>
            <w:r>
              <w:rPr>
                <w:b/>
                <w:kern w:val="2"/>
                <w:szCs w:val="24"/>
              </w:rPr>
              <w:t>6.1. Garantinis terminas</w:t>
            </w:r>
          </w:p>
        </w:tc>
        <w:tc>
          <w:tcPr>
            <w:tcW w:w="6441" w:type="dxa"/>
            <w:gridSpan w:val="2"/>
          </w:tcPr>
          <w:p w14:paraId="606FD54D" w14:textId="21F2B6F3" w:rsidR="00972208" w:rsidRPr="006C669A" w:rsidRDefault="00972208" w:rsidP="0012111F">
            <w:pPr>
              <w:jc w:val="both"/>
            </w:pPr>
            <w:r w:rsidRPr="00B0148C">
              <w:rPr>
                <w:b/>
                <w:bCs/>
              </w:rPr>
              <w:t>Paslaugoms</w:t>
            </w:r>
            <w:r w:rsidRPr="00B0148C">
              <w:rPr>
                <w:szCs w:val="24"/>
              </w:rPr>
              <w:t xml:space="preserve"> </w:t>
            </w:r>
            <w:r w:rsidRPr="00B0148C">
              <w:rPr>
                <w:kern w:val="2"/>
              </w:rPr>
              <w:t>taikomas</w:t>
            </w:r>
            <w:r w:rsidRPr="00B0148C">
              <w:rPr>
                <w:kern w:val="2"/>
                <w:szCs w:val="24"/>
              </w:rPr>
              <w:t xml:space="preserve"> </w:t>
            </w:r>
            <w:r w:rsidRPr="00B0148C">
              <w:rPr>
                <w:color w:val="000000" w:themeColor="text1"/>
                <w:kern w:val="2"/>
              </w:rPr>
              <w:t>nustatytas</w:t>
            </w:r>
            <w:r w:rsidRPr="00B0148C">
              <w:rPr>
                <w:color w:val="000000" w:themeColor="text1"/>
              </w:rPr>
              <w:t xml:space="preserve"> </w:t>
            </w:r>
            <w:r w:rsidRPr="00B0148C">
              <w:rPr>
                <w:kern w:val="2"/>
              </w:rPr>
              <w:t xml:space="preserve">garantinis terminas, </w:t>
            </w:r>
            <w:r w:rsidRPr="00B0148C">
              <w:rPr>
                <w:color w:val="000000" w:themeColor="text1"/>
                <w:kern w:val="2"/>
              </w:rPr>
              <w:t>kuris yra 12 (dvylika) mėnesių</w:t>
            </w:r>
            <w:r>
              <w:rPr>
                <w:color w:val="000000" w:themeColor="text1"/>
                <w:kern w:val="2"/>
              </w:rPr>
              <w:t>, kaip nustatyta Techninėje specifikacijoje.</w:t>
            </w:r>
            <w:r w:rsidRPr="00B0148C">
              <w:rPr>
                <w:color w:val="000000" w:themeColor="text1"/>
                <w:kern w:val="2"/>
              </w:rPr>
              <w:t xml:space="preserve"> </w:t>
            </w:r>
            <w:r w:rsidRPr="00B0148C">
              <w:rPr>
                <w:color w:val="000000" w:themeColor="text1"/>
                <w:kern w:val="2"/>
                <w:szCs w:val="24"/>
              </w:rPr>
              <w:t xml:space="preserve"> </w:t>
            </w:r>
            <w:r w:rsidRPr="00B0148C">
              <w:rPr>
                <w:color w:val="000000" w:themeColor="text1"/>
                <w:kern w:val="2"/>
              </w:rPr>
              <w:t xml:space="preserve">Garantinis terminas skaičiuojamas </w:t>
            </w:r>
            <w:r w:rsidRPr="00B0148C">
              <w:rPr>
                <w:kern w:val="2"/>
              </w:rPr>
              <w:t>nuo Sąskaitos pasirašymo dienos.</w:t>
            </w:r>
          </w:p>
        </w:tc>
      </w:tr>
      <w:tr w:rsidR="00972208" w14:paraId="1619DC5D" w14:textId="77777777">
        <w:trPr>
          <w:trHeight w:val="300"/>
        </w:trPr>
        <w:tc>
          <w:tcPr>
            <w:tcW w:w="3094" w:type="dxa"/>
            <w:gridSpan w:val="2"/>
          </w:tcPr>
          <w:p w14:paraId="45BAA65F" w14:textId="5ED03B61" w:rsidR="00972208" w:rsidRDefault="00972208" w:rsidP="00972208">
            <w:pPr>
              <w:rPr>
                <w:b/>
                <w:kern w:val="2"/>
                <w:szCs w:val="24"/>
              </w:rPr>
            </w:pPr>
            <w:r>
              <w:rPr>
                <w:b/>
                <w:szCs w:val="24"/>
              </w:rPr>
              <w:lastRenderedPageBreak/>
              <w:t>6.2. Terminas Paslaugų trūkumams pašalinti</w:t>
            </w:r>
          </w:p>
        </w:tc>
        <w:tc>
          <w:tcPr>
            <w:tcW w:w="6441" w:type="dxa"/>
            <w:gridSpan w:val="2"/>
          </w:tcPr>
          <w:p w14:paraId="4A64BFAB" w14:textId="159FD148" w:rsidR="00972208" w:rsidRDefault="00972208" w:rsidP="0012111F">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2 darbo dienas </w:t>
            </w:r>
            <w:r w:rsidRPr="006C669A">
              <w:rPr>
                <w:kern w:val="2"/>
                <w:szCs w:val="24"/>
              </w:rPr>
              <w:t xml:space="preserve">po gedimo patvirtinimo. </w:t>
            </w:r>
          </w:p>
        </w:tc>
      </w:tr>
      <w:tr w:rsidR="00972208" w14:paraId="37AEF7C6" w14:textId="77777777">
        <w:trPr>
          <w:trHeight w:val="300"/>
        </w:trPr>
        <w:tc>
          <w:tcPr>
            <w:tcW w:w="3094" w:type="dxa"/>
            <w:gridSpan w:val="2"/>
          </w:tcPr>
          <w:p w14:paraId="79279C12" w14:textId="746DE322" w:rsidR="00972208" w:rsidRDefault="00972208" w:rsidP="00972208">
            <w:pPr>
              <w:rPr>
                <w:b/>
                <w:szCs w:val="24"/>
              </w:rPr>
            </w:pPr>
            <w:r>
              <w:rPr>
                <w:b/>
                <w:szCs w:val="24"/>
              </w:rPr>
              <w:t>6.3. Kokybinių kriterijų įgyvendinimo ir tikrinimo tvarka</w:t>
            </w:r>
          </w:p>
        </w:tc>
        <w:tc>
          <w:tcPr>
            <w:tcW w:w="6441" w:type="dxa"/>
            <w:gridSpan w:val="2"/>
          </w:tcPr>
          <w:p w14:paraId="07A1B23B" w14:textId="6A1D29EC" w:rsidR="00972208" w:rsidRDefault="00972208" w:rsidP="00972208">
            <w:pPr>
              <w:rPr>
                <w:color w:val="4472C4"/>
                <w:kern w:val="2"/>
                <w:szCs w:val="24"/>
              </w:rPr>
            </w:pPr>
            <w:r>
              <w:rPr>
                <w:kern w:val="2"/>
                <w:szCs w:val="24"/>
              </w:rPr>
              <w:t xml:space="preserve">Netaikoma </w:t>
            </w:r>
          </w:p>
          <w:p w14:paraId="449C3520" w14:textId="7BDE3AD7" w:rsidR="00972208" w:rsidRDefault="00972208" w:rsidP="00972208">
            <w:pPr>
              <w:rPr>
                <w:kern w:val="2"/>
                <w:szCs w:val="24"/>
              </w:rPr>
            </w:pPr>
          </w:p>
        </w:tc>
      </w:tr>
      <w:tr w:rsidR="00972208" w14:paraId="759FE80C" w14:textId="77777777">
        <w:trPr>
          <w:trHeight w:val="300"/>
        </w:trPr>
        <w:tc>
          <w:tcPr>
            <w:tcW w:w="9535" w:type="dxa"/>
            <w:gridSpan w:val="4"/>
          </w:tcPr>
          <w:p w14:paraId="4E643707" w14:textId="77777777" w:rsidR="00972208" w:rsidRDefault="00972208" w:rsidP="00972208">
            <w:pPr>
              <w:jc w:val="center"/>
              <w:rPr>
                <w:b/>
                <w:kern w:val="2"/>
                <w:szCs w:val="24"/>
              </w:rPr>
            </w:pPr>
            <w:r>
              <w:rPr>
                <w:b/>
                <w:kern w:val="2"/>
                <w:szCs w:val="24"/>
              </w:rPr>
              <w:t>7. SUTARTIES VYKDYMUI PASITELKIAMI SUBTIEKĖJAI IR (AR) SPECIALISTAI</w:t>
            </w:r>
          </w:p>
        </w:tc>
      </w:tr>
      <w:tr w:rsidR="00972208" w14:paraId="1A744996" w14:textId="77777777">
        <w:trPr>
          <w:trHeight w:val="300"/>
        </w:trPr>
        <w:tc>
          <w:tcPr>
            <w:tcW w:w="3094" w:type="dxa"/>
            <w:gridSpan w:val="2"/>
          </w:tcPr>
          <w:p w14:paraId="129612C4" w14:textId="77777777" w:rsidR="00972208" w:rsidRDefault="00972208" w:rsidP="00972208">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972208" w:rsidRDefault="00972208" w:rsidP="008D0A3E">
            <w:pPr>
              <w:jc w:val="both"/>
              <w:rPr>
                <w:kern w:val="2"/>
                <w:szCs w:val="24"/>
              </w:rPr>
            </w:pPr>
            <w:r>
              <w:rPr>
                <w:kern w:val="2"/>
                <w:szCs w:val="24"/>
              </w:rPr>
              <w:t>Sutarties vykdymui subtiekėjai ir (ar) specialistai nepasitelkiami.</w:t>
            </w:r>
          </w:p>
          <w:p w14:paraId="0BB1F46F" w14:textId="77777777" w:rsidR="00972208" w:rsidRDefault="00972208" w:rsidP="008D0A3E">
            <w:pPr>
              <w:jc w:val="both"/>
              <w:rPr>
                <w:kern w:val="2"/>
                <w:szCs w:val="24"/>
              </w:rPr>
            </w:pPr>
          </w:p>
          <w:p w14:paraId="44FB0770" w14:textId="77777777" w:rsidR="00972208" w:rsidRDefault="00972208" w:rsidP="008D0A3E">
            <w:pPr>
              <w:jc w:val="both"/>
              <w:rPr>
                <w:color w:val="FF0000"/>
                <w:kern w:val="2"/>
                <w:szCs w:val="24"/>
              </w:rPr>
            </w:pPr>
            <w:r>
              <w:rPr>
                <w:color w:val="FF0000"/>
                <w:kern w:val="2"/>
                <w:szCs w:val="24"/>
              </w:rPr>
              <w:t>arba</w:t>
            </w:r>
          </w:p>
          <w:p w14:paraId="6D59279B" w14:textId="77777777" w:rsidR="00972208" w:rsidRDefault="00972208" w:rsidP="008D0A3E">
            <w:pPr>
              <w:jc w:val="both"/>
              <w:rPr>
                <w:kern w:val="2"/>
                <w:szCs w:val="24"/>
              </w:rPr>
            </w:pPr>
          </w:p>
          <w:p w14:paraId="10514FEF" w14:textId="021E0F9D" w:rsidR="00972208" w:rsidRDefault="00972208" w:rsidP="008D0A3E">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972208" w14:paraId="4677BEA7" w14:textId="77777777">
        <w:trPr>
          <w:trHeight w:val="300"/>
        </w:trPr>
        <w:tc>
          <w:tcPr>
            <w:tcW w:w="9535" w:type="dxa"/>
            <w:gridSpan w:val="4"/>
          </w:tcPr>
          <w:p w14:paraId="7A37B716" w14:textId="77777777" w:rsidR="00972208" w:rsidRDefault="00972208" w:rsidP="00972208">
            <w:pPr>
              <w:jc w:val="center"/>
              <w:rPr>
                <w:b/>
                <w:kern w:val="2"/>
                <w:szCs w:val="24"/>
              </w:rPr>
            </w:pPr>
            <w:r>
              <w:rPr>
                <w:b/>
                <w:kern w:val="2"/>
                <w:szCs w:val="24"/>
              </w:rPr>
              <w:t>8. PRIEVOLIŲ PAGAL SUTARTĮ ĮVYKDYMO UŽTIKRINIMAS</w:t>
            </w:r>
          </w:p>
        </w:tc>
      </w:tr>
      <w:tr w:rsidR="00972208" w14:paraId="4155B16E" w14:textId="77777777">
        <w:trPr>
          <w:trHeight w:val="300"/>
        </w:trPr>
        <w:tc>
          <w:tcPr>
            <w:tcW w:w="3094" w:type="dxa"/>
            <w:gridSpan w:val="2"/>
          </w:tcPr>
          <w:p w14:paraId="7AD9E9A7" w14:textId="77777777" w:rsidR="00972208" w:rsidRDefault="00972208" w:rsidP="00972208">
            <w:pPr>
              <w:rPr>
                <w:b/>
                <w:kern w:val="2"/>
                <w:szCs w:val="24"/>
              </w:rPr>
            </w:pPr>
            <w:r>
              <w:rPr>
                <w:b/>
                <w:kern w:val="2"/>
                <w:szCs w:val="24"/>
              </w:rPr>
              <w:t>8.1. Prievolių pagal Sutartį įvykdymo užtikrinimas</w:t>
            </w:r>
          </w:p>
        </w:tc>
        <w:tc>
          <w:tcPr>
            <w:tcW w:w="6441" w:type="dxa"/>
            <w:gridSpan w:val="2"/>
          </w:tcPr>
          <w:p w14:paraId="2D80CD6E" w14:textId="023CDFB1" w:rsidR="00972208" w:rsidRPr="006C669A" w:rsidRDefault="00972208" w:rsidP="009F34A1">
            <w:pPr>
              <w:jc w:val="both"/>
              <w:rPr>
                <w:kern w:val="2"/>
                <w:szCs w:val="24"/>
              </w:rPr>
            </w:pPr>
            <w:r>
              <w:rPr>
                <w:kern w:val="2"/>
                <w:szCs w:val="24"/>
              </w:rPr>
              <w:t xml:space="preserve">Prievolių pagal Sutartį įvykdymas užtikrinamas </w:t>
            </w:r>
            <w:r w:rsidR="009F34A1">
              <w:rPr>
                <w:kern w:val="2"/>
                <w:szCs w:val="24"/>
              </w:rPr>
              <w:t>n</w:t>
            </w:r>
            <w:r>
              <w:rPr>
                <w:kern w:val="2"/>
                <w:szCs w:val="24"/>
              </w:rPr>
              <w:t>etesybomis (delspinigiais, bauda).</w:t>
            </w:r>
          </w:p>
        </w:tc>
      </w:tr>
      <w:tr w:rsidR="00972208" w14:paraId="25D80381" w14:textId="77777777">
        <w:trPr>
          <w:trHeight w:val="300"/>
        </w:trPr>
        <w:tc>
          <w:tcPr>
            <w:tcW w:w="3094" w:type="dxa"/>
            <w:gridSpan w:val="2"/>
          </w:tcPr>
          <w:p w14:paraId="0F8492D8" w14:textId="65641063" w:rsidR="00972208" w:rsidRDefault="00972208" w:rsidP="00972208">
            <w:pPr>
              <w:rPr>
                <w:b/>
                <w:kern w:val="2"/>
                <w:szCs w:val="24"/>
              </w:rPr>
            </w:pPr>
            <w:r>
              <w:rPr>
                <w:b/>
                <w:kern w:val="2"/>
                <w:szCs w:val="24"/>
              </w:rPr>
              <w:t>8.2 Sutarties įvykdymo užtikrinimo galiojimo terminas</w:t>
            </w:r>
          </w:p>
        </w:tc>
        <w:tc>
          <w:tcPr>
            <w:tcW w:w="6441" w:type="dxa"/>
            <w:gridSpan w:val="2"/>
          </w:tcPr>
          <w:p w14:paraId="39D7C947" w14:textId="77777777" w:rsidR="00972208" w:rsidRDefault="00972208" w:rsidP="008D0A3E">
            <w:pPr>
              <w:jc w:val="both"/>
              <w:rPr>
                <w:kern w:val="2"/>
                <w:szCs w:val="24"/>
              </w:rPr>
            </w:pPr>
            <w:r>
              <w:rPr>
                <w:kern w:val="2"/>
                <w:szCs w:val="24"/>
              </w:rPr>
              <w:t>Netaikoma</w:t>
            </w:r>
          </w:p>
          <w:p w14:paraId="6A3C4961" w14:textId="20111574" w:rsidR="00972208" w:rsidRDefault="00972208" w:rsidP="008D0A3E">
            <w:pPr>
              <w:jc w:val="both"/>
              <w:rPr>
                <w:kern w:val="2"/>
                <w:szCs w:val="24"/>
              </w:rPr>
            </w:pPr>
          </w:p>
        </w:tc>
      </w:tr>
      <w:tr w:rsidR="00972208" w14:paraId="2A4E7446" w14:textId="77777777">
        <w:trPr>
          <w:trHeight w:val="300"/>
        </w:trPr>
        <w:tc>
          <w:tcPr>
            <w:tcW w:w="3094" w:type="dxa"/>
            <w:gridSpan w:val="2"/>
          </w:tcPr>
          <w:p w14:paraId="6B0B299A" w14:textId="77777777" w:rsidR="00972208" w:rsidRDefault="00972208" w:rsidP="00972208">
            <w:pPr>
              <w:rPr>
                <w:b/>
                <w:kern w:val="2"/>
                <w:szCs w:val="24"/>
              </w:rPr>
            </w:pPr>
            <w:r>
              <w:rPr>
                <w:b/>
                <w:kern w:val="2"/>
                <w:szCs w:val="24"/>
              </w:rPr>
              <w:t>8.3. Sutarties įvykdymo užtikrinimo pateikimas</w:t>
            </w:r>
          </w:p>
        </w:tc>
        <w:tc>
          <w:tcPr>
            <w:tcW w:w="6441" w:type="dxa"/>
            <w:gridSpan w:val="2"/>
          </w:tcPr>
          <w:p w14:paraId="2647EC90" w14:textId="77777777" w:rsidR="00972208" w:rsidRDefault="00972208" w:rsidP="008D0A3E">
            <w:pPr>
              <w:jc w:val="both"/>
              <w:rPr>
                <w:kern w:val="2"/>
                <w:szCs w:val="24"/>
              </w:rPr>
            </w:pPr>
            <w:r>
              <w:rPr>
                <w:kern w:val="2"/>
                <w:szCs w:val="24"/>
              </w:rPr>
              <w:t>Netaikoma</w:t>
            </w:r>
          </w:p>
          <w:p w14:paraId="47D3FAEF" w14:textId="60CFE06E" w:rsidR="00972208" w:rsidRDefault="00972208" w:rsidP="008D0A3E">
            <w:pPr>
              <w:jc w:val="both"/>
              <w:rPr>
                <w:szCs w:val="24"/>
              </w:rPr>
            </w:pPr>
          </w:p>
        </w:tc>
      </w:tr>
      <w:tr w:rsidR="00972208" w14:paraId="15859C99" w14:textId="77777777">
        <w:trPr>
          <w:trHeight w:val="300"/>
        </w:trPr>
        <w:tc>
          <w:tcPr>
            <w:tcW w:w="9535" w:type="dxa"/>
            <w:gridSpan w:val="4"/>
          </w:tcPr>
          <w:p w14:paraId="1ECF65EB" w14:textId="77777777" w:rsidR="00972208" w:rsidRDefault="00972208" w:rsidP="00972208">
            <w:pPr>
              <w:jc w:val="center"/>
              <w:rPr>
                <w:b/>
                <w:kern w:val="2"/>
                <w:szCs w:val="24"/>
              </w:rPr>
            </w:pPr>
            <w:r>
              <w:rPr>
                <w:b/>
                <w:kern w:val="2"/>
                <w:szCs w:val="24"/>
              </w:rPr>
              <w:t>9. ŠALIŲ ATSAKOMYBĖ</w:t>
            </w:r>
          </w:p>
        </w:tc>
      </w:tr>
      <w:tr w:rsidR="00972208" w14:paraId="751AAE6F" w14:textId="77777777">
        <w:trPr>
          <w:trHeight w:val="300"/>
        </w:trPr>
        <w:tc>
          <w:tcPr>
            <w:tcW w:w="3094" w:type="dxa"/>
            <w:gridSpan w:val="2"/>
          </w:tcPr>
          <w:p w14:paraId="41D56436" w14:textId="067E4BE6" w:rsidR="00972208" w:rsidRDefault="00972208" w:rsidP="00972208">
            <w:pPr>
              <w:rPr>
                <w:b/>
                <w:kern w:val="2"/>
                <w:szCs w:val="24"/>
              </w:rPr>
            </w:pPr>
            <w:r>
              <w:rPr>
                <w:b/>
                <w:kern w:val="2"/>
                <w:szCs w:val="24"/>
              </w:rPr>
              <w:t>9.1. Pirkėjui taikomos netesybos už mokėjimų pagal Sutartį vėlavimą</w:t>
            </w:r>
          </w:p>
        </w:tc>
        <w:tc>
          <w:tcPr>
            <w:tcW w:w="6441" w:type="dxa"/>
            <w:gridSpan w:val="2"/>
          </w:tcPr>
          <w:p w14:paraId="070C11FC" w14:textId="1CB8DBA7" w:rsidR="00972208" w:rsidRPr="00195B2D" w:rsidRDefault="00972208" w:rsidP="009F34A1">
            <w:pPr>
              <w:jc w:val="both"/>
              <w:rPr>
                <w:bCs/>
                <w:color w:val="FF0000"/>
                <w:kern w:val="2"/>
                <w:szCs w:val="24"/>
              </w:rPr>
            </w:pPr>
            <w:r>
              <w:rPr>
                <w:bCs/>
                <w:color w:val="000000"/>
                <w:kern w:val="2"/>
                <w:szCs w:val="24"/>
              </w:rPr>
              <w:t xml:space="preserve">Jei Pirkėjas, gavęs tinkamai pateiktą ir užpildytą Sąskaitą, </w:t>
            </w:r>
            <w:r w:rsidRPr="00195B2D">
              <w:rPr>
                <w:bCs/>
                <w:color w:val="000000" w:themeColor="text1"/>
                <w:kern w:val="2"/>
                <w:szCs w:val="24"/>
              </w:rPr>
              <w:t xml:space="preserve">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 </w:t>
            </w:r>
          </w:p>
        </w:tc>
      </w:tr>
      <w:tr w:rsidR="00972208" w14:paraId="2C60DAC2" w14:textId="77777777">
        <w:trPr>
          <w:trHeight w:val="300"/>
        </w:trPr>
        <w:tc>
          <w:tcPr>
            <w:tcW w:w="3094" w:type="dxa"/>
            <w:gridSpan w:val="2"/>
          </w:tcPr>
          <w:p w14:paraId="1BA2D9E1" w14:textId="425BB12B" w:rsidR="00972208" w:rsidRDefault="00972208" w:rsidP="00972208">
            <w:pPr>
              <w:rPr>
                <w:b/>
                <w:kern w:val="2"/>
                <w:szCs w:val="24"/>
              </w:rPr>
            </w:pPr>
            <w:r>
              <w:rPr>
                <w:b/>
                <w:szCs w:val="24"/>
              </w:rPr>
              <w:t>9.2. Tiekėjui taikomos netesybos</w:t>
            </w:r>
          </w:p>
        </w:tc>
        <w:tc>
          <w:tcPr>
            <w:tcW w:w="6441" w:type="dxa"/>
            <w:gridSpan w:val="2"/>
          </w:tcPr>
          <w:p w14:paraId="2A5DA7FD" w14:textId="3D273915" w:rsidR="00972208" w:rsidRDefault="00972208" w:rsidP="009F34A1">
            <w:pPr>
              <w:jc w:val="both"/>
              <w:rPr>
                <w:color w:val="000000"/>
              </w:rPr>
            </w:pPr>
            <w:r>
              <w:rPr>
                <w:color w:val="000000"/>
                <w:szCs w:val="24"/>
                <w:lang w:val="lt"/>
              </w:rPr>
              <w:t xml:space="preserve">9.2.1. Jeigu Tiekėjas vėluoja suteikti Paslaugas arba nevykdo kitų sutartinių įsipareigojimų, </w:t>
            </w:r>
            <w:r w:rsidRPr="00195B2D">
              <w:rPr>
                <w:color w:val="000000" w:themeColor="text1"/>
                <w:szCs w:val="24"/>
                <w:lang w:val="lt"/>
              </w:rPr>
              <w:t>Pirkėjas nuo kitos nei nustatytas terminas dienos Tiekėjui skaičiuoja 0,02 (dviejų šimtųjų) procento dydžio delspinigius už kiekvieną uždelstą dieną nuo laiku nesuteiktų Paslaugų ar kitų sutartinių įsipareigojimų nevykdymo kainos be PVM.</w:t>
            </w:r>
          </w:p>
          <w:p w14:paraId="66025186" w14:textId="7A85FB8D" w:rsidR="00972208" w:rsidRPr="00195B2D" w:rsidRDefault="00972208" w:rsidP="009F34A1">
            <w:pPr>
              <w:jc w:val="both"/>
              <w:rPr>
                <w:color w:val="000000" w:themeColor="text1"/>
                <w:szCs w:val="24"/>
              </w:rPr>
            </w:pPr>
            <w:r>
              <w:rPr>
                <w:color w:val="000000"/>
                <w:szCs w:val="24"/>
                <w:lang w:val="lt"/>
              </w:rPr>
              <w:t xml:space="preserve">9.2.2. Jeigu Tiekėjas vėluoja grąžinti dėl Tiekėjui mokėtinos sumos sumažinimo susidariusią permoką pagal Bendrųjų sąlygų 7.4.1.2 papunktį, Pirkėjas nuo </w:t>
            </w:r>
            <w:r w:rsidRPr="00195B2D">
              <w:rPr>
                <w:color w:val="000000" w:themeColor="text1"/>
                <w:szCs w:val="24"/>
                <w:lang w:val="lt"/>
              </w:rPr>
              <w:t xml:space="preserve">kitos nei nustatytas terminas dienos Tiekėjui skaičiuoja 0,02 (dviejų šimtųjų) procento  dydžio delspinigius už kiekvieną uždelstą dieną nuo </w:t>
            </w:r>
            <w:r>
              <w:rPr>
                <w:color w:val="000000"/>
                <w:szCs w:val="24"/>
                <w:lang w:val="lt"/>
              </w:rPr>
              <w:t xml:space="preserve">laiku negrąžintos </w:t>
            </w:r>
            <w:r w:rsidRPr="00195B2D">
              <w:rPr>
                <w:color w:val="000000" w:themeColor="text1"/>
                <w:szCs w:val="24"/>
                <w:lang w:val="lt"/>
              </w:rPr>
              <w:t>permokos kainos be PVM.</w:t>
            </w:r>
          </w:p>
          <w:p w14:paraId="0E6DFBC8" w14:textId="2FB8C1BD" w:rsidR="00972208" w:rsidRDefault="00972208" w:rsidP="009F34A1">
            <w:pPr>
              <w:jc w:val="both"/>
              <w:rPr>
                <w:b/>
                <w:kern w:val="2"/>
                <w:szCs w:val="24"/>
              </w:rPr>
            </w:pPr>
            <w:r w:rsidRPr="00195B2D">
              <w:rPr>
                <w:color w:val="000000" w:themeColor="text1"/>
                <w:kern w:val="2"/>
              </w:rPr>
              <w:t xml:space="preserve">9.2.3. Tiekėjas privalo sumokėti Pirkėjui netesybas per 10 darbo dienų nuo Pirkėjo pareikalavimo, jeigu netesybų suma nėra </w:t>
            </w:r>
            <w:r w:rsidRPr="00195B2D">
              <w:rPr>
                <w:color w:val="000000" w:themeColor="text1"/>
              </w:rPr>
              <w:t xml:space="preserve">išskaitoma iš Tiekėjui mokėtinos </w:t>
            </w:r>
            <w:r>
              <w:t>sumos.</w:t>
            </w:r>
          </w:p>
        </w:tc>
      </w:tr>
      <w:tr w:rsidR="00972208" w14:paraId="681F27EE" w14:textId="77777777">
        <w:trPr>
          <w:trHeight w:val="300"/>
        </w:trPr>
        <w:tc>
          <w:tcPr>
            <w:tcW w:w="3094" w:type="dxa"/>
            <w:gridSpan w:val="2"/>
          </w:tcPr>
          <w:p w14:paraId="1AB519AC" w14:textId="7CBD3645" w:rsidR="00972208" w:rsidRDefault="00972208" w:rsidP="00972208">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551A078A" w14:textId="24C2C3CE" w:rsidR="00972208" w:rsidRDefault="00972208" w:rsidP="009F34A1">
            <w:pPr>
              <w:jc w:val="both"/>
              <w:rPr>
                <w:bCs/>
                <w:szCs w:val="24"/>
              </w:rPr>
            </w:pPr>
            <w:r>
              <w:rPr>
                <w:bCs/>
                <w:kern w:val="2"/>
                <w:szCs w:val="24"/>
              </w:rPr>
              <w:lastRenderedPageBreak/>
              <w:t xml:space="preserve">9.3.1. Nutraukus Sutartį dėl esminio Sutarties pažeidimo, nustatyto Sutarties Specialiosiose sąlygose, mokama </w:t>
            </w:r>
            <w:r w:rsidRPr="003452B7">
              <w:rPr>
                <w:kern w:val="2"/>
                <w:szCs w:val="24"/>
              </w:rPr>
              <w:t xml:space="preserve">5 (penkių) </w:t>
            </w:r>
            <w:r>
              <w:rPr>
                <w:bCs/>
                <w:kern w:val="2"/>
                <w:szCs w:val="24"/>
              </w:rPr>
              <w:t xml:space="preserve"> procentų dydžio bauda nuo Pradinės Sutarties vertės </w:t>
            </w:r>
            <w:r w:rsidRPr="003452B7">
              <w:rPr>
                <w:kern w:val="2"/>
                <w:szCs w:val="24"/>
              </w:rPr>
              <w:t>be PVM</w:t>
            </w:r>
            <w:r>
              <w:rPr>
                <w:bCs/>
                <w:kern w:val="2"/>
                <w:szCs w:val="24"/>
              </w:rPr>
              <w:t>, nurodytos Specialiųjų sąlygų 5.2 punkte.</w:t>
            </w:r>
          </w:p>
          <w:p w14:paraId="62A01931" w14:textId="77777777" w:rsidR="00972208" w:rsidRDefault="00972208" w:rsidP="009F34A1">
            <w:pPr>
              <w:jc w:val="both"/>
              <w:rPr>
                <w:bCs/>
                <w:kern w:val="2"/>
                <w:szCs w:val="24"/>
              </w:rPr>
            </w:pPr>
          </w:p>
          <w:p w14:paraId="7CBFE0C7" w14:textId="1EF7EBBB" w:rsidR="00972208" w:rsidRDefault="00972208" w:rsidP="009F34A1">
            <w:pPr>
              <w:jc w:val="both"/>
              <w:rPr>
                <w:kern w:val="2"/>
                <w:szCs w:val="24"/>
              </w:rPr>
            </w:pPr>
          </w:p>
        </w:tc>
      </w:tr>
      <w:tr w:rsidR="00972208" w14:paraId="3A1BC4FA" w14:textId="77777777">
        <w:trPr>
          <w:trHeight w:val="300"/>
        </w:trPr>
        <w:tc>
          <w:tcPr>
            <w:tcW w:w="3094" w:type="dxa"/>
            <w:gridSpan w:val="2"/>
          </w:tcPr>
          <w:p w14:paraId="0E4BB632" w14:textId="0AF19C99" w:rsidR="00972208" w:rsidRDefault="00972208" w:rsidP="00972208">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57525F" w14:textId="7C7A98B2" w:rsidR="00E10D08" w:rsidRPr="00E10D08" w:rsidRDefault="00E10D08" w:rsidP="00E10D08">
            <w:pPr>
              <w:rPr>
                <w:szCs w:val="24"/>
              </w:rPr>
            </w:pPr>
            <w:r>
              <w:rPr>
                <w:szCs w:val="24"/>
              </w:rPr>
              <w:t xml:space="preserve">1 000,00 (vienas tūkstantis) Eur </w:t>
            </w:r>
            <w:r w:rsidRPr="00E10D08">
              <w:rPr>
                <w:szCs w:val="24"/>
              </w:rPr>
              <w:t>už kiekvieną pažeidimo atvejį</w:t>
            </w:r>
            <w:r>
              <w:rPr>
                <w:szCs w:val="24"/>
              </w:rPr>
              <w:t>.</w:t>
            </w:r>
          </w:p>
          <w:p w14:paraId="663FD6AE" w14:textId="2CFFDD94" w:rsidR="00972208" w:rsidRPr="009A0E4B" w:rsidRDefault="00972208" w:rsidP="00972208">
            <w:pPr>
              <w:rPr>
                <w:kern w:val="2"/>
                <w:szCs w:val="24"/>
              </w:rPr>
            </w:pPr>
          </w:p>
        </w:tc>
      </w:tr>
      <w:tr w:rsidR="00972208" w14:paraId="02A0AD2F" w14:textId="77777777">
        <w:trPr>
          <w:trHeight w:val="300"/>
        </w:trPr>
        <w:tc>
          <w:tcPr>
            <w:tcW w:w="3094" w:type="dxa"/>
            <w:gridSpan w:val="2"/>
          </w:tcPr>
          <w:p w14:paraId="566076A6" w14:textId="1092562B" w:rsidR="00972208" w:rsidRDefault="00972208" w:rsidP="00972208">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972208" w:rsidRPr="009A0E4B" w:rsidRDefault="00972208" w:rsidP="00972208">
            <w:pPr>
              <w:rPr>
                <w:bCs/>
                <w:color w:val="000000"/>
                <w:kern w:val="2"/>
                <w:szCs w:val="24"/>
              </w:rPr>
            </w:pPr>
            <w:r w:rsidRPr="009A0E4B">
              <w:rPr>
                <w:bCs/>
                <w:color w:val="000000"/>
                <w:kern w:val="2"/>
                <w:szCs w:val="24"/>
              </w:rPr>
              <w:t>Netaikoma</w:t>
            </w:r>
          </w:p>
          <w:p w14:paraId="6A8F7802" w14:textId="77777777" w:rsidR="00972208" w:rsidRPr="009A0E4B" w:rsidRDefault="00972208" w:rsidP="00972208">
            <w:pPr>
              <w:rPr>
                <w:bCs/>
                <w:kern w:val="2"/>
                <w:szCs w:val="24"/>
              </w:rPr>
            </w:pPr>
          </w:p>
          <w:p w14:paraId="748DE540" w14:textId="25C52AA2" w:rsidR="00972208" w:rsidRPr="009A0E4B" w:rsidRDefault="00972208" w:rsidP="00972208">
            <w:pPr>
              <w:rPr>
                <w:color w:val="4472C4"/>
                <w:kern w:val="2"/>
                <w:szCs w:val="24"/>
              </w:rPr>
            </w:pPr>
          </w:p>
        </w:tc>
      </w:tr>
      <w:tr w:rsidR="00972208" w14:paraId="7439E02A" w14:textId="77777777">
        <w:trPr>
          <w:trHeight w:val="300"/>
        </w:trPr>
        <w:tc>
          <w:tcPr>
            <w:tcW w:w="3094" w:type="dxa"/>
            <w:gridSpan w:val="2"/>
          </w:tcPr>
          <w:p w14:paraId="69208AF6" w14:textId="7EE0BDAD" w:rsidR="00972208" w:rsidRDefault="00972208" w:rsidP="00972208">
            <w:pPr>
              <w:rPr>
                <w:b/>
                <w:kern w:val="2"/>
                <w:szCs w:val="24"/>
              </w:rPr>
            </w:pPr>
            <w:r>
              <w:rPr>
                <w:b/>
                <w:kern w:val="2"/>
                <w:szCs w:val="24"/>
              </w:rPr>
              <w:t>9.6. Tiekėjui / Pirkėjui taikoma bauda dėl konfidencialumo reikalavimų nesilaikymo</w:t>
            </w:r>
          </w:p>
        </w:tc>
        <w:tc>
          <w:tcPr>
            <w:tcW w:w="6441" w:type="dxa"/>
            <w:gridSpan w:val="2"/>
          </w:tcPr>
          <w:p w14:paraId="6F9516BD" w14:textId="63674DBF" w:rsidR="00972208" w:rsidRPr="009A0E4B" w:rsidRDefault="00E10D08" w:rsidP="00972208">
            <w:pPr>
              <w:rPr>
                <w:bCs/>
                <w:kern w:val="2"/>
                <w:szCs w:val="24"/>
              </w:rPr>
            </w:pPr>
            <w:r>
              <w:rPr>
                <w:bCs/>
                <w:kern w:val="2"/>
                <w:szCs w:val="24"/>
              </w:rPr>
              <w:t>500,00 (pen</w:t>
            </w:r>
            <w:r w:rsidR="00F50AB3">
              <w:rPr>
                <w:bCs/>
                <w:kern w:val="2"/>
                <w:szCs w:val="24"/>
              </w:rPr>
              <w:t xml:space="preserve">ki šimtai) </w:t>
            </w:r>
            <w:r w:rsidR="00F50AB3">
              <w:rPr>
                <w:szCs w:val="24"/>
              </w:rPr>
              <w:t xml:space="preserve">Eur </w:t>
            </w:r>
            <w:r w:rsidR="00F50AB3" w:rsidRPr="00E10D08">
              <w:rPr>
                <w:szCs w:val="24"/>
              </w:rPr>
              <w:t>už kiekvieną pažeidimo atvejį</w:t>
            </w:r>
            <w:r w:rsidR="00F50AB3">
              <w:rPr>
                <w:szCs w:val="24"/>
              </w:rPr>
              <w:t>.</w:t>
            </w:r>
          </w:p>
          <w:p w14:paraId="30A99159" w14:textId="348466C8" w:rsidR="00972208" w:rsidRPr="009A0E4B" w:rsidRDefault="00972208" w:rsidP="00972208">
            <w:pPr>
              <w:rPr>
                <w:color w:val="4472C4"/>
                <w:kern w:val="2"/>
                <w:szCs w:val="24"/>
              </w:rPr>
            </w:pPr>
          </w:p>
        </w:tc>
      </w:tr>
      <w:tr w:rsidR="00972208" w14:paraId="1E6BA83A" w14:textId="77777777">
        <w:trPr>
          <w:trHeight w:val="300"/>
        </w:trPr>
        <w:tc>
          <w:tcPr>
            <w:tcW w:w="3094" w:type="dxa"/>
            <w:gridSpan w:val="2"/>
          </w:tcPr>
          <w:p w14:paraId="6B59AD7B" w14:textId="3DB423A4" w:rsidR="00972208" w:rsidRDefault="00972208" w:rsidP="00972208">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36D95745" w:rsidR="00972208" w:rsidRDefault="00972208" w:rsidP="00972208">
            <w:pPr>
              <w:rPr>
                <w:color w:val="4472C4"/>
                <w:kern w:val="2"/>
                <w:szCs w:val="24"/>
              </w:rPr>
            </w:pPr>
            <w:r>
              <w:rPr>
                <w:szCs w:val="24"/>
              </w:rPr>
              <w:t>Netaikoma.</w:t>
            </w:r>
          </w:p>
        </w:tc>
      </w:tr>
      <w:tr w:rsidR="00972208" w14:paraId="2E410A63" w14:textId="77777777" w:rsidTr="00A0635A">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72208" w:rsidRDefault="00972208" w:rsidP="0097220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9293640" w:rsidR="00972208" w:rsidRDefault="00972208" w:rsidP="00A0635A">
            <w:pPr>
              <w:rPr>
                <w:color w:val="4472C4"/>
                <w:kern w:val="2"/>
                <w:szCs w:val="24"/>
              </w:rPr>
            </w:pPr>
            <w:r>
              <w:rPr>
                <w:bCs/>
                <w:kern w:val="2"/>
                <w:szCs w:val="24"/>
              </w:rPr>
              <w:t>Netaikoma</w:t>
            </w:r>
          </w:p>
        </w:tc>
      </w:tr>
      <w:tr w:rsidR="00972208" w14:paraId="126A6D36" w14:textId="77777777">
        <w:trPr>
          <w:trHeight w:val="300"/>
        </w:trPr>
        <w:tc>
          <w:tcPr>
            <w:tcW w:w="3094" w:type="dxa"/>
            <w:gridSpan w:val="2"/>
          </w:tcPr>
          <w:p w14:paraId="10384E36" w14:textId="4FFA607E" w:rsidR="00972208" w:rsidRDefault="00972208" w:rsidP="0097220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972208" w:rsidRDefault="00972208" w:rsidP="00972208">
            <w:pPr>
              <w:rPr>
                <w:bCs/>
                <w:kern w:val="2"/>
                <w:szCs w:val="24"/>
              </w:rPr>
            </w:pPr>
            <w:r>
              <w:rPr>
                <w:bCs/>
                <w:kern w:val="2"/>
                <w:szCs w:val="24"/>
              </w:rPr>
              <w:t>Netaikoma</w:t>
            </w:r>
          </w:p>
          <w:p w14:paraId="6F5E6DA7" w14:textId="77777777" w:rsidR="00972208" w:rsidRDefault="00972208" w:rsidP="00972208">
            <w:pPr>
              <w:rPr>
                <w:bCs/>
                <w:kern w:val="2"/>
                <w:szCs w:val="24"/>
              </w:rPr>
            </w:pPr>
          </w:p>
          <w:p w14:paraId="3293B58C" w14:textId="77777777" w:rsidR="00972208" w:rsidRDefault="00972208" w:rsidP="00972208">
            <w:pPr>
              <w:rPr>
                <w:bCs/>
                <w:szCs w:val="24"/>
              </w:rPr>
            </w:pPr>
          </w:p>
          <w:p w14:paraId="39D0982B" w14:textId="77777777" w:rsidR="00972208" w:rsidRDefault="00972208" w:rsidP="00972208">
            <w:pPr>
              <w:rPr>
                <w:color w:val="4472C4"/>
                <w:kern w:val="2"/>
                <w:szCs w:val="24"/>
              </w:rPr>
            </w:pPr>
          </w:p>
        </w:tc>
      </w:tr>
      <w:tr w:rsidR="00972208" w14:paraId="77AEF0AE" w14:textId="77777777">
        <w:trPr>
          <w:trHeight w:val="300"/>
        </w:trPr>
        <w:tc>
          <w:tcPr>
            <w:tcW w:w="3094" w:type="dxa"/>
            <w:gridSpan w:val="2"/>
          </w:tcPr>
          <w:p w14:paraId="17EC5DF4" w14:textId="49390910" w:rsidR="00972208" w:rsidRDefault="00972208" w:rsidP="0097220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24BE8C3" w:rsidR="00972208" w:rsidRDefault="00972208" w:rsidP="00A0635A">
            <w:pPr>
              <w:jc w:val="both"/>
              <w:rPr>
                <w:color w:val="4472C4"/>
                <w:kern w:val="2"/>
                <w:szCs w:val="24"/>
              </w:rPr>
            </w:pPr>
            <w:r w:rsidRPr="003452B7">
              <w:rPr>
                <w:lang w:val="lt"/>
              </w:rPr>
              <w:t>9.10.1. Tiekėjui taikoma bauda dėl Bendrųjų sąlygų 15</w:t>
            </w:r>
            <w:r w:rsidRPr="003452B7">
              <w:rPr>
                <w:vertAlign w:val="superscript"/>
                <w:lang w:val="lt"/>
              </w:rPr>
              <w:t>2</w:t>
            </w:r>
            <w:r>
              <w:rPr>
                <w:vertAlign w:val="superscript"/>
                <w:lang w:val="lt"/>
              </w:rPr>
              <w:t xml:space="preserve"> </w:t>
            </w:r>
            <w:r w:rsidRPr="003452B7">
              <w:rPr>
                <w:lang w:val="lt"/>
              </w:rPr>
              <w:t xml:space="preserve">punkte nurodytų įsipareigojimų </w:t>
            </w:r>
            <w:r w:rsidRPr="00A0635A">
              <w:rPr>
                <w:lang w:val="lt"/>
              </w:rPr>
              <w:t xml:space="preserve">pažeidimo </w:t>
            </w:r>
            <w:r w:rsidR="00A0635A" w:rsidRPr="00A0635A">
              <w:rPr>
                <w:lang w:val="lt"/>
              </w:rPr>
              <w:t>–</w:t>
            </w:r>
            <w:r w:rsidRPr="00A0635A">
              <w:rPr>
                <w:lang w:val="lt"/>
              </w:rPr>
              <w:t xml:space="preserve"> 5 (penki) procentai nuo Pradinės sutarties vertės be PVM</w:t>
            </w:r>
            <w:r w:rsidR="00A0635A" w:rsidRPr="00A0635A">
              <w:rPr>
                <w:lang w:val="lt"/>
              </w:rPr>
              <w:t>.</w:t>
            </w:r>
          </w:p>
        </w:tc>
      </w:tr>
      <w:tr w:rsidR="00972208" w14:paraId="7412B22E" w14:textId="77777777">
        <w:trPr>
          <w:trHeight w:val="300"/>
        </w:trPr>
        <w:tc>
          <w:tcPr>
            <w:tcW w:w="9535" w:type="dxa"/>
            <w:gridSpan w:val="4"/>
          </w:tcPr>
          <w:p w14:paraId="0D543F72" w14:textId="77777777" w:rsidR="00972208" w:rsidRDefault="00972208" w:rsidP="00972208">
            <w:pPr>
              <w:jc w:val="center"/>
              <w:rPr>
                <w:color w:val="4472C4"/>
                <w:kern w:val="2"/>
                <w:szCs w:val="24"/>
              </w:rPr>
            </w:pPr>
            <w:r>
              <w:rPr>
                <w:b/>
                <w:kern w:val="2"/>
                <w:szCs w:val="24"/>
              </w:rPr>
              <w:t>10. ESMINĖS SUTARTIES SĄLYGOS</w:t>
            </w:r>
          </w:p>
        </w:tc>
      </w:tr>
      <w:tr w:rsidR="00972208" w14:paraId="4A74E676" w14:textId="77777777" w:rsidTr="00A0635A">
        <w:trPr>
          <w:trHeight w:val="467"/>
        </w:trPr>
        <w:tc>
          <w:tcPr>
            <w:tcW w:w="3094" w:type="dxa"/>
            <w:gridSpan w:val="2"/>
          </w:tcPr>
          <w:p w14:paraId="0C4A90A4" w14:textId="48800356" w:rsidR="00972208" w:rsidRDefault="00972208" w:rsidP="0097220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024D940" w:rsidR="00972208" w:rsidRDefault="00177749" w:rsidP="00972208">
            <w:pPr>
              <w:rPr>
                <w:color w:val="4472C4"/>
                <w:kern w:val="2"/>
                <w:szCs w:val="24"/>
              </w:rPr>
            </w:pPr>
            <w:r>
              <w:t>Netaikoma</w:t>
            </w:r>
          </w:p>
        </w:tc>
      </w:tr>
      <w:tr w:rsidR="00972208" w14:paraId="68A8F8F5" w14:textId="77777777">
        <w:trPr>
          <w:trHeight w:val="300"/>
        </w:trPr>
        <w:tc>
          <w:tcPr>
            <w:tcW w:w="3094" w:type="dxa"/>
            <w:gridSpan w:val="2"/>
          </w:tcPr>
          <w:p w14:paraId="458F7686" w14:textId="28A3D4D6" w:rsidR="00972208" w:rsidRPr="00E02BFB" w:rsidRDefault="00972208" w:rsidP="00972208">
            <w:pPr>
              <w:rPr>
                <w:b/>
                <w:kern w:val="2"/>
                <w:szCs w:val="24"/>
              </w:rPr>
            </w:pPr>
            <w:r>
              <w:rPr>
                <w:b/>
                <w:bCs/>
              </w:rPr>
              <w:t>10.2. Dideli arba nuolatiniai esminės Sutarties sąlygos vykdymo trūkumai</w:t>
            </w:r>
          </w:p>
        </w:tc>
        <w:tc>
          <w:tcPr>
            <w:tcW w:w="6441" w:type="dxa"/>
            <w:gridSpan w:val="2"/>
          </w:tcPr>
          <w:p w14:paraId="3371DE10" w14:textId="6C08F21C" w:rsidR="00972208" w:rsidRDefault="00972208" w:rsidP="00972208">
            <w:pPr>
              <w:spacing w:line="276" w:lineRule="auto"/>
              <w:jc w:val="both"/>
              <w:textAlignment w:val="baseline"/>
              <w:rPr>
                <w:color w:val="4471C4"/>
                <w:lang w:val="lt"/>
              </w:rPr>
            </w:pPr>
            <w:r>
              <w:rPr>
                <w:rFonts w:eastAsia="Arial"/>
              </w:rPr>
              <w:t xml:space="preserve">Netaikoma </w:t>
            </w:r>
          </w:p>
          <w:p w14:paraId="3260CBCD" w14:textId="77777777" w:rsidR="00972208" w:rsidRDefault="00972208" w:rsidP="00972208">
            <w:pPr>
              <w:tabs>
                <w:tab w:val="left" w:pos="567"/>
              </w:tabs>
              <w:spacing w:line="276" w:lineRule="auto"/>
              <w:jc w:val="both"/>
              <w:textAlignment w:val="baseline"/>
              <w:rPr>
                <w:rFonts w:eastAsia="Arial"/>
              </w:rPr>
            </w:pPr>
          </w:p>
          <w:p w14:paraId="2BC2BBBD" w14:textId="3741D0A4" w:rsidR="00972208" w:rsidRDefault="00972208" w:rsidP="00972208">
            <w:pPr>
              <w:rPr>
                <w:kern w:val="2"/>
                <w:szCs w:val="24"/>
              </w:rPr>
            </w:pPr>
          </w:p>
        </w:tc>
      </w:tr>
      <w:tr w:rsidR="00972208" w14:paraId="5D5614C8" w14:textId="77777777">
        <w:trPr>
          <w:trHeight w:val="300"/>
        </w:trPr>
        <w:tc>
          <w:tcPr>
            <w:tcW w:w="9535" w:type="dxa"/>
            <w:gridSpan w:val="4"/>
          </w:tcPr>
          <w:p w14:paraId="01BA2625" w14:textId="77777777" w:rsidR="00972208" w:rsidRDefault="00972208" w:rsidP="00972208">
            <w:pPr>
              <w:jc w:val="center"/>
              <w:rPr>
                <w:b/>
                <w:kern w:val="2"/>
                <w:szCs w:val="24"/>
              </w:rPr>
            </w:pPr>
            <w:r>
              <w:rPr>
                <w:b/>
                <w:kern w:val="2"/>
                <w:szCs w:val="24"/>
              </w:rPr>
              <w:t>11. SUTARTIES GALIOJIMAS IR KEITIMAS</w:t>
            </w:r>
          </w:p>
        </w:tc>
      </w:tr>
      <w:tr w:rsidR="00972208" w14:paraId="01B4A21F" w14:textId="77777777">
        <w:trPr>
          <w:trHeight w:val="300"/>
        </w:trPr>
        <w:tc>
          <w:tcPr>
            <w:tcW w:w="3094" w:type="dxa"/>
            <w:gridSpan w:val="2"/>
          </w:tcPr>
          <w:p w14:paraId="4A683777" w14:textId="77777777" w:rsidR="00972208" w:rsidRDefault="00972208" w:rsidP="00972208">
            <w:pPr>
              <w:rPr>
                <w:b/>
                <w:kern w:val="2"/>
                <w:szCs w:val="24"/>
              </w:rPr>
            </w:pPr>
            <w:r>
              <w:rPr>
                <w:b/>
                <w:szCs w:val="24"/>
              </w:rPr>
              <w:lastRenderedPageBreak/>
              <w:t>11.1. Sutarties sudarymas ir įsigaliojimas</w:t>
            </w:r>
          </w:p>
        </w:tc>
        <w:tc>
          <w:tcPr>
            <w:tcW w:w="6441" w:type="dxa"/>
            <w:gridSpan w:val="2"/>
          </w:tcPr>
          <w:p w14:paraId="6A6371C6" w14:textId="77777777" w:rsidR="00972208" w:rsidRPr="00662ED4" w:rsidRDefault="00972208" w:rsidP="00DC2387">
            <w:pPr>
              <w:jc w:val="both"/>
              <w:rPr>
                <w:kern w:val="2"/>
                <w:szCs w:val="24"/>
              </w:rPr>
            </w:pPr>
            <w:r w:rsidRPr="00662ED4">
              <w:rPr>
                <w:kern w:val="2"/>
                <w:szCs w:val="24"/>
              </w:rPr>
              <w:t>Ši Sutartis laikoma sudaryta ir įsigalioja nuo Sutarties pasirašymo dienos (antrosios Šalies pasirašymo dieną).</w:t>
            </w:r>
          </w:p>
          <w:p w14:paraId="7396F7FD" w14:textId="50BF1F2A" w:rsidR="00803577" w:rsidRPr="00662ED4" w:rsidRDefault="00972208" w:rsidP="00DC2387">
            <w:pPr>
              <w:jc w:val="both"/>
              <w:rPr>
                <w:color w:val="000000" w:themeColor="text1"/>
                <w:kern w:val="2"/>
                <w:szCs w:val="24"/>
              </w:rPr>
            </w:pPr>
            <w:r w:rsidRPr="00662ED4">
              <w:rPr>
                <w:color w:val="000000"/>
                <w:kern w:val="2"/>
                <w:szCs w:val="24"/>
              </w:rPr>
              <w:t xml:space="preserve">Sutartis galioja iki visiško prievolių įvykdymo (kol bus išnaudota Pradinės Sutarties vertė, bet jos terminas negali būti ilgesnis </w:t>
            </w:r>
            <w:r w:rsidRPr="00662ED4">
              <w:rPr>
                <w:color w:val="000000" w:themeColor="text1"/>
                <w:kern w:val="2"/>
                <w:szCs w:val="24"/>
              </w:rPr>
              <w:t>kaip 1</w:t>
            </w:r>
            <w:r w:rsidR="006069CE" w:rsidRPr="00662ED4">
              <w:rPr>
                <w:color w:val="000000" w:themeColor="text1"/>
                <w:kern w:val="2"/>
                <w:szCs w:val="24"/>
              </w:rPr>
              <w:t>2</w:t>
            </w:r>
            <w:r w:rsidRPr="00662ED4">
              <w:rPr>
                <w:color w:val="000000" w:themeColor="text1"/>
                <w:kern w:val="2"/>
                <w:szCs w:val="24"/>
              </w:rPr>
              <w:t xml:space="preserve"> (</w:t>
            </w:r>
            <w:r w:rsidR="006069CE" w:rsidRPr="00662ED4">
              <w:rPr>
                <w:color w:val="000000" w:themeColor="text1"/>
                <w:kern w:val="2"/>
                <w:szCs w:val="24"/>
              </w:rPr>
              <w:t>dvy</w:t>
            </w:r>
            <w:r w:rsidRPr="00662ED4">
              <w:rPr>
                <w:color w:val="000000" w:themeColor="text1"/>
                <w:kern w:val="2"/>
                <w:szCs w:val="24"/>
              </w:rPr>
              <w:t>lika) mėnesių.</w:t>
            </w:r>
            <w:r w:rsidR="00803577" w:rsidRPr="00662ED4">
              <w:rPr>
                <w:color w:val="000000" w:themeColor="text1"/>
                <w:kern w:val="2"/>
                <w:szCs w:val="24"/>
              </w:rPr>
              <w:t xml:space="preserve"> Tuo atveju, jei sutartis pratęsiama sutarties specialiųjų sąlygų 11.2 p. nustatyta tvarka, maksimalus sutarties galiojimo terminas negali būti ilgesnis kaip 3</w:t>
            </w:r>
            <w:r w:rsidR="006069CE" w:rsidRPr="00662ED4">
              <w:rPr>
                <w:color w:val="000000" w:themeColor="text1"/>
                <w:kern w:val="2"/>
                <w:szCs w:val="24"/>
              </w:rPr>
              <w:t>6</w:t>
            </w:r>
            <w:r w:rsidR="00803577" w:rsidRPr="00662ED4">
              <w:rPr>
                <w:color w:val="000000" w:themeColor="text1"/>
                <w:kern w:val="2"/>
                <w:szCs w:val="24"/>
              </w:rPr>
              <w:t xml:space="preserve"> (trisdešimt </w:t>
            </w:r>
            <w:r w:rsidR="006069CE" w:rsidRPr="00662ED4">
              <w:rPr>
                <w:color w:val="000000" w:themeColor="text1"/>
                <w:kern w:val="2"/>
                <w:szCs w:val="24"/>
              </w:rPr>
              <w:t xml:space="preserve">šeši </w:t>
            </w:r>
            <w:r w:rsidR="00803577" w:rsidRPr="00662ED4">
              <w:rPr>
                <w:color w:val="000000" w:themeColor="text1"/>
                <w:kern w:val="2"/>
                <w:szCs w:val="24"/>
              </w:rPr>
              <w:t xml:space="preserve">mėnesiai). </w:t>
            </w:r>
          </w:p>
        </w:tc>
      </w:tr>
      <w:tr w:rsidR="00972208" w14:paraId="0D3292E1" w14:textId="77777777">
        <w:trPr>
          <w:trHeight w:val="300"/>
        </w:trPr>
        <w:tc>
          <w:tcPr>
            <w:tcW w:w="3094" w:type="dxa"/>
            <w:gridSpan w:val="2"/>
          </w:tcPr>
          <w:p w14:paraId="09BC2075" w14:textId="316E2550" w:rsidR="00972208" w:rsidRDefault="00972208" w:rsidP="00972208">
            <w:pPr>
              <w:rPr>
                <w:b/>
                <w:kern w:val="2"/>
                <w:szCs w:val="24"/>
              </w:rPr>
            </w:pPr>
            <w:r>
              <w:rPr>
                <w:b/>
                <w:kern w:val="2"/>
                <w:szCs w:val="24"/>
              </w:rPr>
              <w:t>11.2. Sutarties galiojimo termino pratęsimas</w:t>
            </w:r>
          </w:p>
        </w:tc>
        <w:tc>
          <w:tcPr>
            <w:tcW w:w="6441" w:type="dxa"/>
            <w:gridSpan w:val="2"/>
          </w:tcPr>
          <w:p w14:paraId="76E41E49" w14:textId="396F3904" w:rsidR="00972208" w:rsidRPr="00662ED4" w:rsidRDefault="00972208" w:rsidP="008F364B">
            <w:pPr>
              <w:jc w:val="both"/>
              <w:rPr>
                <w:kern w:val="2"/>
                <w:szCs w:val="24"/>
              </w:rPr>
            </w:pPr>
            <w:r w:rsidRPr="00662ED4">
              <w:rPr>
                <w:kern w:val="2"/>
                <w:szCs w:val="24"/>
              </w:rPr>
              <w:t xml:space="preserve">11.2.1. </w:t>
            </w:r>
            <w:r w:rsidR="00D96601" w:rsidRPr="00662ED4">
              <w:rPr>
                <w:kern w:val="2"/>
                <w:szCs w:val="24"/>
              </w:rPr>
              <w:t>Sutartis gali būti pratęsta 2 (du) kartus po 12 (dvylika) mėnesių šiomis sąlygomis: j</w:t>
            </w:r>
            <w:r w:rsidR="00804DCF" w:rsidRPr="00662ED4">
              <w:rPr>
                <w:kern w:val="2"/>
                <w:szCs w:val="24"/>
              </w:rPr>
              <w:t xml:space="preserve">ei likus 3 (trims) mėnesiams iki Sutarties </w:t>
            </w:r>
            <w:r w:rsidR="00803577" w:rsidRPr="00662ED4">
              <w:rPr>
                <w:kern w:val="2"/>
                <w:szCs w:val="24"/>
              </w:rPr>
              <w:t xml:space="preserve">galiojimo termino </w:t>
            </w:r>
            <w:r w:rsidR="00804DCF" w:rsidRPr="00662ED4">
              <w:rPr>
                <w:kern w:val="2"/>
                <w:szCs w:val="24"/>
              </w:rPr>
              <w:t xml:space="preserve">pabaigos nei viena iš Šalių nepraneša kitai Šaliai apie atsisakymą pratęsti Sutartį, Sutarties galiojimo terminas pratęsiamas automatiškai </w:t>
            </w:r>
            <w:r w:rsidR="00D96601" w:rsidRPr="00662ED4">
              <w:rPr>
                <w:kern w:val="2"/>
                <w:szCs w:val="24"/>
              </w:rPr>
              <w:t xml:space="preserve">tomis pačiomis sąlygomis </w:t>
            </w:r>
            <w:r w:rsidR="00FC7872" w:rsidRPr="00662ED4">
              <w:rPr>
                <w:kern w:val="2"/>
                <w:szCs w:val="24"/>
              </w:rPr>
              <w:t xml:space="preserve">(atitinkamai pagal Pasiūlymo 1.2 ir 1.3 lentelėse nurodytus įkainius) </w:t>
            </w:r>
            <w:r w:rsidR="006069CE" w:rsidRPr="00662ED4">
              <w:rPr>
                <w:kern w:val="2"/>
                <w:szCs w:val="24"/>
              </w:rPr>
              <w:t xml:space="preserve">kiekvieną kartą </w:t>
            </w:r>
            <w:r w:rsidR="00804DCF" w:rsidRPr="00662ED4">
              <w:rPr>
                <w:kern w:val="2"/>
                <w:szCs w:val="24"/>
              </w:rPr>
              <w:t>12 (dvylik</w:t>
            </w:r>
            <w:r w:rsidR="006069CE" w:rsidRPr="00662ED4">
              <w:rPr>
                <w:kern w:val="2"/>
                <w:szCs w:val="24"/>
              </w:rPr>
              <w:t>os</w:t>
            </w:r>
            <w:r w:rsidR="00804DCF" w:rsidRPr="00662ED4">
              <w:rPr>
                <w:kern w:val="2"/>
                <w:szCs w:val="24"/>
              </w:rPr>
              <w:t>) mėnesių</w:t>
            </w:r>
            <w:r w:rsidR="00FC7872" w:rsidRPr="00662ED4">
              <w:rPr>
                <w:kern w:val="2"/>
                <w:szCs w:val="24"/>
              </w:rPr>
              <w:t xml:space="preserve"> laikotarpiui, jeigu Tiekėjas visą Sutarties vykdymo laikotarpį laikėsi Tiekėjo pasiūlyme bei šioje Sutartyje nurodytų įsipareigojimų</w:t>
            </w:r>
            <w:r w:rsidR="00803577" w:rsidRPr="00662ED4">
              <w:rPr>
                <w:kern w:val="2"/>
                <w:szCs w:val="24"/>
              </w:rPr>
              <w:t xml:space="preserve"> ir esant šioms aplinkybėms:</w:t>
            </w:r>
          </w:p>
          <w:p w14:paraId="2FB17B65" w14:textId="137D6FA9" w:rsidR="00972208" w:rsidRPr="00662ED4" w:rsidRDefault="00972208" w:rsidP="008F364B">
            <w:pPr>
              <w:jc w:val="both"/>
              <w:rPr>
                <w:rFonts w:eastAsia="Arial"/>
                <w:color w:val="000000" w:themeColor="text1"/>
                <w:szCs w:val="24"/>
              </w:rPr>
            </w:pPr>
            <w:r w:rsidRPr="00662ED4">
              <w:rPr>
                <w:rFonts w:eastAsia="Arial"/>
                <w:color w:val="000000" w:themeColor="text1"/>
                <w:szCs w:val="24"/>
              </w:rPr>
              <w:t>11.2.1.1. Pirkėjas neišpirko Paslaugų pagal Sutartį ir nėra išnaudota Sutarties kaina;</w:t>
            </w:r>
          </w:p>
          <w:p w14:paraId="782060E8" w14:textId="09072E16" w:rsidR="00972208" w:rsidRPr="00662ED4" w:rsidRDefault="00972208" w:rsidP="008F364B">
            <w:pPr>
              <w:jc w:val="both"/>
              <w:rPr>
                <w:kern w:val="2"/>
                <w:szCs w:val="24"/>
              </w:rPr>
            </w:pPr>
            <w:r w:rsidRPr="00662ED4">
              <w:rPr>
                <w:color w:val="000000" w:themeColor="text1"/>
                <w:kern w:val="2"/>
                <w:szCs w:val="24"/>
              </w:rPr>
              <w:t>11.2.1.2. Paslaugoms skiriamas finansavimas einamiesiems kalendoriniams metams.</w:t>
            </w:r>
          </w:p>
        </w:tc>
      </w:tr>
      <w:tr w:rsidR="00972208" w14:paraId="7FE809EC" w14:textId="77777777">
        <w:trPr>
          <w:trHeight w:val="300"/>
        </w:trPr>
        <w:tc>
          <w:tcPr>
            <w:tcW w:w="9535" w:type="dxa"/>
            <w:gridSpan w:val="4"/>
          </w:tcPr>
          <w:p w14:paraId="6839791C" w14:textId="77777777" w:rsidR="00972208" w:rsidRDefault="00972208" w:rsidP="00972208">
            <w:pPr>
              <w:jc w:val="center"/>
              <w:rPr>
                <w:b/>
                <w:kern w:val="2"/>
                <w:szCs w:val="24"/>
              </w:rPr>
            </w:pPr>
            <w:r>
              <w:rPr>
                <w:b/>
                <w:kern w:val="2"/>
                <w:szCs w:val="24"/>
              </w:rPr>
              <w:t>12. SUTARTIES NUTRAUKIMAS</w:t>
            </w:r>
          </w:p>
        </w:tc>
      </w:tr>
      <w:tr w:rsidR="00972208"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972208" w:rsidRDefault="00972208" w:rsidP="0097220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31B37FC" w:rsidR="00972208" w:rsidRPr="00195B2D" w:rsidRDefault="00972208" w:rsidP="008F364B">
            <w:pPr>
              <w:jc w:val="both"/>
              <w:rPr>
                <w:kern w:val="2"/>
                <w:szCs w:val="24"/>
              </w:rPr>
            </w:pPr>
            <w:r>
              <w:rPr>
                <w:kern w:val="2"/>
                <w:szCs w:val="24"/>
              </w:rPr>
              <w:t xml:space="preserve">12.1.1. Sutartis gali būti nutraukiama rašytiniu Šalių susitarimu arba vienašališkai, Bendrosiose sąlygose ir </w:t>
            </w:r>
            <w:r w:rsidRPr="003452B7">
              <w:rPr>
                <w:kern w:val="2"/>
                <w:szCs w:val="24"/>
              </w:rPr>
              <w:t xml:space="preserve">šiais Specialiosiose sąlygose nurodytais atvejais </w:t>
            </w:r>
            <w:r>
              <w:rPr>
                <w:kern w:val="2"/>
                <w:szCs w:val="24"/>
              </w:rPr>
              <w:t>nustatyta tvarka.</w:t>
            </w:r>
          </w:p>
        </w:tc>
      </w:tr>
      <w:tr w:rsidR="00972208"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972208" w:rsidRDefault="00972208" w:rsidP="00972208">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8F4DEA9" w:rsidR="00972208" w:rsidRPr="003D6482" w:rsidRDefault="00972208" w:rsidP="008F364B">
            <w:pPr>
              <w:jc w:val="both"/>
              <w:rPr>
                <w:color w:val="000000" w:themeColor="text1"/>
                <w:kern w:val="2"/>
                <w:szCs w:val="24"/>
              </w:rPr>
            </w:pPr>
            <w:r w:rsidRPr="003D6482">
              <w:rPr>
                <w:color w:val="000000" w:themeColor="text1"/>
                <w:kern w:val="2"/>
                <w:szCs w:val="24"/>
              </w:rPr>
              <w:t>12.2.1. Tiekėjas nevykdo prisiimtų įsipareigojimų už Sutartyje nustatytą Sutarties kainą</w:t>
            </w:r>
            <w:r w:rsidR="00895AB7">
              <w:rPr>
                <w:color w:val="000000" w:themeColor="text1"/>
                <w:kern w:val="2"/>
                <w:szCs w:val="24"/>
              </w:rPr>
              <w:t xml:space="preserve"> (įkainius)</w:t>
            </w:r>
            <w:r w:rsidRPr="003D6482">
              <w:rPr>
                <w:color w:val="000000" w:themeColor="text1"/>
                <w:kern w:val="2"/>
                <w:szCs w:val="24"/>
              </w:rPr>
              <w:t>;</w:t>
            </w:r>
          </w:p>
          <w:p w14:paraId="6C765B22" w14:textId="018913E9" w:rsidR="00972208" w:rsidRPr="003D6482" w:rsidRDefault="00972208" w:rsidP="008F364B">
            <w:pPr>
              <w:tabs>
                <w:tab w:val="left" w:pos="567"/>
                <w:tab w:val="left" w:pos="851"/>
                <w:tab w:val="left" w:pos="992"/>
                <w:tab w:val="left" w:pos="1134"/>
              </w:tabs>
              <w:jc w:val="both"/>
              <w:rPr>
                <w:rFonts w:eastAsia="Arial"/>
                <w:color w:val="000000" w:themeColor="text1"/>
                <w:kern w:val="2"/>
                <w:szCs w:val="24"/>
                <w:lang w:val="lt"/>
              </w:rPr>
            </w:pPr>
            <w:r w:rsidRPr="003D6482">
              <w:rPr>
                <w:rFonts w:eastAsia="Arial"/>
                <w:color w:val="000000" w:themeColor="text1"/>
                <w:kern w:val="2"/>
                <w:szCs w:val="24"/>
                <w:lang w:val="lt"/>
              </w:rPr>
              <w:t>12.2.2. Tiekėjas daugiau kaip 2 (du) kartus suteikia Paslaugas, kurios neatitinka Sutartyje ir (ar) įstatymuose nustatytų reikalavimų Paslaugoms;</w:t>
            </w:r>
          </w:p>
          <w:p w14:paraId="5B39D2F2" w14:textId="750730D3" w:rsidR="00972208" w:rsidRPr="003452B7" w:rsidRDefault="00972208" w:rsidP="008F364B">
            <w:pPr>
              <w:jc w:val="both"/>
              <w:rPr>
                <w:rFonts w:eastAsia="Arial"/>
                <w:kern w:val="2"/>
                <w:szCs w:val="24"/>
              </w:rPr>
            </w:pPr>
            <w:r w:rsidRPr="003452B7">
              <w:rPr>
                <w:rFonts w:eastAsia="Arial"/>
                <w:kern w:val="2"/>
                <w:szCs w:val="24"/>
              </w:rPr>
              <w:t xml:space="preserve">12.2.3. Tiekėjas pažeidžia </w:t>
            </w:r>
            <w:r>
              <w:rPr>
                <w:rFonts w:eastAsia="Arial"/>
                <w:kern w:val="2"/>
                <w:szCs w:val="24"/>
              </w:rPr>
              <w:t xml:space="preserve">Paslaugų suteikimo </w:t>
            </w:r>
            <w:r w:rsidRPr="003452B7">
              <w:rPr>
                <w:rFonts w:eastAsia="Arial"/>
                <w:kern w:val="2"/>
                <w:szCs w:val="24"/>
              </w:rPr>
              <w:t xml:space="preserve">terminus ir dėl </w:t>
            </w:r>
            <w:r>
              <w:rPr>
                <w:rFonts w:eastAsia="Arial"/>
                <w:kern w:val="2"/>
                <w:szCs w:val="24"/>
              </w:rPr>
              <w:t>Paslaugų suteikimo</w:t>
            </w:r>
            <w:r w:rsidRPr="003452B7">
              <w:rPr>
                <w:rFonts w:eastAsia="Arial"/>
                <w:kern w:val="2"/>
                <w:szCs w:val="24"/>
              </w:rPr>
              <w:t xml:space="preserve"> vėlavimo </w:t>
            </w:r>
            <w:r w:rsidR="00895AB7">
              <w:rPr>
                <w:rFonts w:eastAsia="Arial"/>
                <w:kern w:val="2"/>
                <w:szCs w:val="24"/>
              </w:rPr>
              <w:t>Paslaugos</w:t>
            </w:r>
            <w:r w:rsidRPr="003452B7">
              <w:rPr>
                <w:rFonts w:eastAsia="Arial"/>
                <w:kern w:val="2"/>
                <w:szCs w:val="24"/>
              </w:rPr>
              <w:t xml:space="preserve"> tampa nebereikalingos;</w:t>
            </w:r>
          </w:p>
          <w:p w14:paraId="44BF28C9" w14:textId="5EC1D58A"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4</w:t>
            </w:r>
            <w:r w:rsidRPr="003452B7">
              <w:rPr>
                <w:rFonts w:eastAsia="Arial"/>
                <w:kern w:val="2"/>
                <w:szCs w:val="24"/>
              </w:rPr>
              <w:t xml:space="preserve">. Tiekėjas pažeidžia šios Sutarties nuostatas, reglamentuojančias konkurenciją, intelektinės nuosavybės ar konfidencialios informacijos valdymą; </w:t>
            </w:r>
          </w:p>
          <w:p w14:paraId="748C8068" w14:textId="4851879E"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5</w:t>
            </w:r>
            <w:r w:rsidRPr="003452B7">
              <w:rPr>
                <w:rFonts w:eastAsia="Arial"/>
                <w:kern w:val="2"/>
                <w:szCs w:val="24"/>
              </w:rPr>
              <w:t xml:space="preserve">. Tiekėjas pažeidžia Bendrųjų sąlygų nuostatas dėl Sutarties vykdymui pasitelkiamų naujų subtiekėjų ir (ar specialistų) / esamų subtiekėjų ir (ar) specialistų keitimo. </w:t>
            </w:r>
          </w:p>
          <w:p w14:paraId="4D270A5F" w14:textId="13249614"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6</w:t>
            </w:r>
            <w:r w:rsidRPr="003452B7">
              <w:rPr>
                <w:rFonts w:eastAsia="Arial"/>
                <w:kern w:val="2"/>
                <w:szCs w:val="24"/>
              </w:rPr>
              <w:t xml:space="preserve">. Tiekėjui vėluojant </w:t>
            </w:r>
            <w:r>
              <w:rPr>
                <w:rFonts w:eastAsia="Arial"/>
                <w:kern w:val="2"/>
                <w:szCs w:val="24"/>
              </w:rPr>
              <w:t xml:space="preserve">suteikti Paslaugas </w:t>
            </w:r>
            <w:r w:rsidRPr="003452B7">
              <w:rPr>
                <w:rFonts w:eastAsia="Arial"/>
                <w:kern w:val="2"/>
                <w:szCs w:val="24"/>
              </w:rPr>
              <w:t>daugiau kaip 5 darbo dienas nuo Sutarties Specialiosios dalies 4.</w:t>
            </w:r>
            <w:r w:rsidR="00FD24CF">
              <w:rPr>
                <w:rFonts w:eastAsia="Arial"/>
                <w:kern w:val="2"/>
                <w:szCs w:val="24"/>
              </w:rPr>
              <w:t>3</w:t>
            </w:r>
            <w:r w:rsidR="00FD24CF" w:rsidRPr="003452B7">
              <w:rPr>
                <w:rFonts w:eastAsia="Arial"/>
                <w:kern w:val="2"/>
                <w:szCs w:val="24"/>
              </w:rPr>
              <w:t xml:space="preserve"> </w:t>
            </w:r>
            <w:r w:rsidRPr="003452B7">
              <w:rPr>
                <w:rFonts w:eastAsia="Arial"/>
                <w:kern w:val="2"/>
                <w:szCs w:val="24"/>
              </w:rPr>
              <w:t xml:space="preserve">punkte </w:t>
            </w:r>
            <w:r w:rsidR="00D72082" w:rsidRPr="003452B7">
              <w:rPr>
                <w:rFonts w:eastAsia="Arial"/>
                <w:kern w:val="2"/>
                <w:szCs w:val="24"/>
              </w:rPr>
              <w:t>nurodyt</w:t>
            </w:r>
            <w:r w:rsidR="00D72082">
              <w:rPr>
                <w:rFonts w:eastAsia="Arial"/>
                <w:kern w:val="2"/>
                <w:szCs w:val="24"/>
              </w:rPr>
              <w:t>o</w:t>
            </w:r>
            <w:r w:rsidR="00D72082" w:rsidRPr="003452B7">
              <w:rPr>
                <w:rFonts w:eastAsia="Arial"/>
                <w:kern w:val="2"/>
                <w:szCs w:val="24"/>
              </w:rPr>
              <w:t xml:space="preserve"> termin</w:t>
            </w:r>
            <w:r w:rsidR="00D72082">
              <w:rPr>
                <w:rFonts w:eastAsia="Arial"/>
                <w:kern w:val="2"/>
                <w:szCs w:val="24"/>
              </w:rPr>
              <w:t>o</w:t>
            </w:r>
            <w:r w:rsidRPr="003452B7">
              <w:rPr>
                <w:rFonts w:eastAsia="Arial"/>
                <w:kern w:val="2"/>
                <w:szCs w:val="24"/>
              </w:rPr>
              <w:t xml:space="preserve">; </w:t>
            </w:r>
          </w:p>
          <w:p w14:paraId="6DC5AA43" w14:textId="3B729BA8"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7</w:t>
            </w:r>
            <w:r w:rsidRPr="003452B7">
              <w:rPr>
                <w:rFonts w:eastAsia="Arial"/>
                <w:kern w:val="2"/>
                <w:szCs w:val="24"/>
              </w:rPr>
              <w:t>. Tiekėjas per 10 darbo dienų nuo prašymo gavimo dienos iš Pirkėjo nepateikia prašomų dokumentų</w:t>
            </w:r>
            <w:r>
              <w:rPr>
                <w:rFonts w:eastAsia="Arial"/>
                <w:kern w:val="2"/>
                <w:szCs w:val="24"/>
              </w:rPr>
              <w:t>,</w:t>
            </w:r>
            <w:r w:rsidRPr="003452B7">
              <w:rPr>
                <w:rFonts w:eastAsia="Arial"/>
                <w:kern w:val="2"/>
                <w:szCs w:val="24"/>
              </w:rPr>
              <w:t xml:space="preserve"> nurodyt</w:t>
            </w:r>
            <w:r>
              <w:rPr>
                <w:rFonts w:eastAsia="Arial"/>
                <w:kern w:val="2"/>
                <w:szCs w:val="24"/>
              </w:rPr>
              <w:t>ų</w:t>
            </w:r>
            <w:r w:rsidRPr="003452B7">
              <w:rPr>
                <w:rFonts w:eastAsia="Arial"/>
                <w:kern w:val="2"/>
                <w:szCs w:val="24"/>
              </w:rPr>
              <w:t xml:space="preserve"> Viešųjų pirkimų įstatymo 51 straipsnio 12 dalyje, kad nėra sąlygų, numatytų Viešųjų pirkimų įstatymo 45 straipsnio </w:t>
            </w:r>
            <w:r w:rsidRPr="003452B7">
              <w:rPr>
                <w:kern w:val="2"/>
                <w:szCs w:val="24"/>
              </w:rPr>
              <w:t>2</w:t>
            </w:r>
            <w:r w:rsidRPr="003452B7">
              <w:rPr>
                <w:kern w:val="2"/>
                <w:szCs w:val="24"/>
                <w:vertAlign w:val="superscript"/>
              </w:rPr>
              <w:t>1</w:t>
            </w:r>
            <w:r w:rsidRPr="003452B7">
              <w:rPr>
                <w:rFonts w:eastAsia="Arial"/>
                <w:kern w:val="2"/>
                <w:szCs w:val="24"/>
              </w:rPr>
              <w:t xml:space="preserve"> dalyje. </w:t>
            </w:r>
          </w:p>
          <w:p w14:paraId="5321BEAE" w14:textId="0C838FB8" w:rsidR="00972208" w:rsidRPr="003452B7" w:rsidRDefault="00972208" w:rsidP="008F364B">
            <w:pPr>
              <w:jc w:val="both"/>
              <w:rPr>
                <w:rFonts w:eastAsia="Arial"/>
                <w:kern w:val="2"/>
                <w:szCs w:val="24"/>
              </w:rPr>
            </w:pPr>
            <w:r w:rsidRPr="003452B7">
              <w:rPr>
                <w:rFonts w:eastAsia="Arial"/>
                <w:kern w:val="2"/>
                <w:szCs w:val="24"/>
              </w:rPr>
              <w:t>12.2.</w:t>
            </w:r>
            <w:r w:rsidR="00177749">
              <w:rPr>
                <w:rFonts w:eastAsia="Arial"/>
                <w:kern w:val="2"/>
                <w:szCs w:val="24"/>
              </w:rPr>
              <w:t>8</w:t>
            </w:r>
            <w:r w:rsidRPr="003452B7">
              <w:rPr>
                <w:rFonts w:eastAsia="Arial"/>
                <w:kern w:val="2"/>
                <w:szCs w:val="24"/>
              </w:rPr>
              <w:t xml:space="preserve">. paaiškėja, kad yra aplinkybė, atitinkanti bent vieną iš nurodytų VPĮ 45 straipsnio </w:t>
            </w:r>
            <w:r w:rsidRPr="003452B7">
              <w:rPr>
                <w:kern w:val="2"/>
                <w:szCs w:val="24"/>
              </w:rPr>
              <w:t>2</w:t>
            </w:r>
            <w:r w:rsidRPr="003452B7">
              <w:rPr>
                <w:kern w:val="2"/>
                <w:szCs w:val="24"/>
                <w:vertAlign w:val="superscript"/>
              </w:rPr>
              <w:t xml:space="preserve">1 </w:t>
            </w:r>
            <w:r w:rsidRPr="003452B7">
              <w:rPr>
                <w:rFonts w:eastAsia="Arial"/>
                <w:kern w:val="2"/>
                <w:szCs w:val="24"/>
              </w:rPr>
              <w:t xml:space="preserve">dalyje. </w:t>
            </w:r>
          </w:p>
          <w:p w14:paraId="509CFA3E" w14:textId="234BFE9C" w:rsidR="00972208" w:rsidRPr="004013C5" w:rsidRDefault="00972208" w:rsidP="008F364B">
            <w:pPr>
              <w:jc w:val="both"/>
              <w:rPr>
                <w:rFonts w:eastAsia="Arial"/>
                <w:kern w:val="2"/>
                <w:szCs w:val="24"/>
              </w:rPr>
            </w:pPr>
            <w:r w:rsidRPr="004013C5">
              <w:rPr>
                <w:rFonts w:eastAsia="Arial"/>
                <w:kern w:val="2"/>
                <w:szCs w:val="24"/>
              </w:rPr>
              <w:lastRenderedPageBreak/>
              <w:t>12.2.</w:t>
            </w:r>
            <w:r w:rsidR="00177749">
              <w:rPr>
                <w:rFonts w:eastAsia="Arial"/>
                <w:kern w:val="2"/>
                <w:szCs w:val="24"/>
              </w:rPr>
              <w:t>9</w:t>
            </w:r>
            <w:r w:rsidRPr="004013C5">
              <w:rPr>
                <w:rFonts w:eastAsia="Arial"/>
                <w:kern w:val="2"/>
                <w:szCs w:val="24"/>
              </w:rPr>
              <w:t xml:space="preserve">. paaiškėja, kad naudojamų Prekių kilmė yra iš valstybių ar teritorijų, nurodytų Viešųjų pirkimų įstatymo (toliau – VPĮ) 92 straipsnio 15 dalyje įvardytame sąraše. </w:t>
            </w:r>
          </w:p>
          <w:p w14:paraId="3138FEFB" w14:textId="28F6ABB5" w:rsidR="00972208" w:rsidRPr="004013C5" w:rsidRDefault="00972208" w:rsidP="008F364B">
            <w:pPr>
              <w:jc w:val="both"/>
              <w:rPr>
                <w:rFonts w:eastAsia="Arial"/>
                <w:kern w:val="2"/>
                <w:szCs w:val="24"/>
              </w:rPr>
            </w:pPr>
            <w:r w:rsidRPr="004013C5">
              <w:rPr>
                <w:rFonts w:eastAsia="Arial"/>
                <w:kern w:val="2"/>
                <w:szCs w:val="24"/>
              </w:rPr>
              <w:t>12.2.1</w:t>
            </w:r>
            <w:r w:rsidR="00177749">
              <w:rPr>
                <w:rFonts w:eastAsia="Arial"/>
                <w:kern w:val="2"/>
                <w:szCs w:val="24"/>
              </w:rPr>
              <w:t>0</w:t>
            </w:r>
            <w:r w:rsidRPr="004013C5">
              <w:rPr>
                <w:rFonts w:eastAsia="Arial"/>
                <w:kern w:val="2"/>
                <w:szCs w:val="24"/>
              </w:rPr>
              <w:t xml:space="preserve">. paaiškėja, kad Tiekėjas, jo subtiekėjai, ūkio subjektai, kurių pajėgumais remiamasi, sutarties vykdymo metu naudojamos Prekės gamintojas ar juos kontroliuojantys asmenys yra registruoti (juridiniai asmenys), yra nuolat gyvenantys (fiziniai asmenys) valstybėse ar teritorijose, nurodytose VPĮ 92 straipsnio 15 dalyje įvardytame sąraše. </w:t>
            </w:r>
          </w:p>
          <w:p w14:paraId="729AB095" w14:textId="3E76DFD6" w:rsidR="00972208" w:rsidRPr="003452B7" w:rsidRDefault="00972208" w:rsidP="008F364B">
            <w:pPr>
              <w:jc w:val="both"/>
              <w:rPr>
                <w:rFonts w:eastAsia="Arial"/>
                <w:kern w:val="2"/>
                <w:szCs w:val="24"/>
              </w:rPr>
            </w:pPr>
            <w:r w:rsidRPr="004013C5">
              <w:rPr>
                <w:rFonts w:eastAsia="Arial"/>
                <w:kern w:val="2"/>
                <w:szCs w:val="24"/>
              </w:rPr>
              <w:t>12.2.1</w:t>
            </w:r>
            <w:r w:rsidR="00177749">
              <w:rPr>
                <w:rFonts w:eastAsia="Arial"/>
                <w:kern w:val="2"/>
                <w:szCs w:val="24"/>
              </w:rPr>
              <w:t>1</w:t>
            </w:r>
            <w:r w:rsidRPr="004013C5">
              <w:rPr>
                <w:rFonts w:eastAsia="Arial"/>
                <w:kern w:val="2"/>
                <w:szCs w:val="24"/>
              </w:rPr>
              <w:t xml:space="preserve">. </w:t>
            </w:r>
            <w:r w:rsidRPr="004013C5">
              <w:rPr>
                <w:szCs w:val="24"/>
              </w:rPr>
              <w:t>paaiškėja</w:t>
            </w:r>
            <w:r w:rsidRPr="003452B7">
              <w:rPr>
                <w:szCs w:val="24"/>
              </w:rPr>
              <w:t xml:space="preserve">, kad </w:t>
            </w:r>
            <w:r w:rsidRPr="003452B7">
              <w:rPr>
                <w:b/>
                <w:bCs/>
                <w:szCs w:val="24"/>
              </w:rPr>
              <w:t>Tiekėjas</w:t>
            </w:r>
            <w:r w:rsidRPr="003452B7">
              <w:rPr>
                <w:szCs w:val="24"/>
              </w:rPr>
              <w:t xml:space="preserve">, jo </w:t>
            </w:r>
            <w:r w:rsidR="008A5683" w:rsidRPr="003452B7">
              <w:rPr>
                <w:szCs w:val="24"/>
              </w:rPr>
              <w:t>subt</w:t>
            </w:r>
            <w:r w:rsidR="008A5683">
              <w:rPr>
                <w:szCs w:val="24"/>
              </w:rPr>
              <w:t>ie</w:t>
            </w:r>
            <w:r w:rsidR="008A5683" w:rsidRPr="003452B7">
              <w:rPr>
                <w:szCs w:val="24"/>
              </w:rPr>
              <w:t>kėjai</w:t>
            </w:r>
            <w:r w:rsidRPr="003452B7">
              <w:rPr>
                <w:szCs w:val="24"/>
              </w:rPr>
              <w:t>,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3E29C44" w14:textId="5434BCF7" w:rsidR="00972208" w:rsidRPr="003452B7" w:rsidRDefault="00972208" w:rsidP="008F364B">
            <w:pPr>
              <w:jc w:val="both"/>
              <w:rPr>
                <w:rFonts w:eastAsia="Arial"/>
                <w:kern w:val="2"/>
                <w:szCs w:val="24"/>
              </w:rPr>
            </w:pPr>
            <w:r w:rsidRPr="003452B7">
              <w:rPr>
                <w:rFonts w:eastAsia="Arial"/>
                <w:kern w:val="2"/>
                <w:szCs w:val="24"/>
              </w:rPr>
              <w:t>12.2.1</w:t>
            </w:r>
            <w:r w:rsidR="00177749">
              <w:rPr>
                <w:rFonts w:eastAsia="Arial"/>
                <w:kern w:val="2"/>
                <w:szCs w:val="24"/>
              </w:rPr>
              <w:t>2</w:t>
            </w:r>
            <w:r w:rsidRPr="003452B7">
              <w:rPr>
                <w:rFonts w:eastAsia="Arial"/>
                <w:kern w:val="2"/>
                <w:szCs w:val="24"/>
              </w:rPr>
              <w:t>. paaiškėja, kad Tiekėjas vykdant Sutartyje numatytus įsipareigojimus pasitelkia ar pasitelkė priešiškų valstybių piliečius (darbuotojus, subtiekėjus ir kt.), kai jiems reikia patekti į karinę teritoriją. Priešiškomis valstybėmis yra laikomos valstybės, nurodytos</w:t>
            </w:r>
            <w:r>
              <w:rPr>
                <w:rFonts w:eastAsia="Arial"/>
                <w:kern w:val="2"/>
                <w:szCs w:val="24"/>
              </w:rPr>
              <w:t xml:space="preserve"> </w:t>
            </w:r>
            <w:r w:rsidRPr="003452B7">
              <w:rPr>
                <w:rFonts w:eastAsia="Arial"/>
                <w:kern w:val="2"/>
                <w:szCs w:val="24"/>
              </w:rPr>
              <w:t>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0B019B64" w14:textId="33025A8F" w:rsidR="00972208" w:rsidRPr="006C669A" w:rsidRDefault="00972208" w:rsidP="008F364B">
            <w:pPr>
              <w:jc w:val="both"/>
              <w:rPr>
                <w:rFonts w:eastAsia="Arial"/>
                <w:color w:val="FF0000"/>
                <w:kern w:val="2"/>
                <w:szCs w:val="24"/>
                <w:lang w:val="lt"/>
              </w:rPr>
            </w:pPr>
            <w:r w:rsidRPr="003452B7">
              <w:rPr>
                <w:rFonts w:eastAsia="Arial"/>
                <w:kern w:val="2"/>
                <w:szCs w:val="24"/>
              </w:rPr>
              <w:t>12.2.1</w:t>
            </w:r>
            <w:r w:rsidR="00177749">
              <w:rPr>
                <w:rFonts w:eastAsia="Arial"/>
                <w:kern w:val="2"/>
                <w:szCs w:val="24"/>
              </w:rPr>
              <w:t>3</w:t>
            </w:r>
            <w:r w:rsidRPr="003452B7">
              <w:rPr>
                <w:rFonts w:eastAsia="Arial"/>
                <w:kern w:val="2"/>
                <w:szCs w:val="24"/>
              </w:rPr>
              <w:t xml:space="preserve">. </w:t>
            </w:r>
            <w:r w:rsidRPr="003452B7">
              <w:rPr>
                <w:kern w:val="2"/>
                <w:szCs w:val="24"/>
              </w:rPr>
              <w:t xml:space="preserve">Jei paaiškėja, kad </w:t>
            </w:r>
            <w:r w:rsidR="008A5683" w:rsidRPr="003452B7">
              <w:rPr>
                <w:kern w:val="2"/>
                <w:szCs w:val="24"/>
              </w:rPr>
              <w:t>T</w:t>
            </w:r>
            <w:r w:rsidR="008A5683">
              <w:rPr>
                <w:kern w:val="2"/>
                <w:szCs w:val="24"/>
              </w:rPr>
              <w:t>ie</w:t>
            </w:r>
            <w:r w:rsidR="008A5683" w:rsidRPr="003452B7">
              <w:rPr>
                <w:kern w:val="2"/>
                <w:szCs w:val="24"/>
              </w:rPr>
              <w:t xml:space="preserve">kėjas </w:t>
            </w:r>
            <w:r w:rsidRPr="003452B7">
              <w:rPr>
                <w:kern w:val="2"/>
                <w:szCs w:val="24"/>
              </w:rPr>
              <w:t xml:space="preserve">nevykdė toliau šiame punkte išvardytų įsipareigojimų ir/ar nepateikė nurodytos informacijos ir/ar nepateikė dokumentų – jei vykdant užsakymą ar kitus Sutartyje nustatytus įsipareigojimus </w:t>
            </w:r>
            <w:r w:rsidR="008A5683" w:rsidRPr="003452B7">
              <w:rPr>
                <w:kern w:val="2"/>
                <w:szCs w:val="24"/>
              </w:rPr>
              <w:t>T</w:t>
            </w:r>
            <w:r w:rsidR="008A5683">
              <w:rPr>
                <w:kern w:val="2"/>
                <w:szCs w:val="24"/>
              </w:rPr>
              <w:t>ie</w:t>
            </w:r>
            <w:r w:rsidR="008A5683" w:rsidRPr="003452B7">
              <w:rPr>
                <w:kern w:val="2"/>
                <w:szCs w:val="24"/>
              </w:rPr>
              <w:t xml:space="preserve">kėjui </w:t>
            </w:r>
            <w:r w:rsidRPr="003452B7">
              <w:rPr>
                <w:kern w:val="2"/>
                <w:szCs w:val="24"/>
              </w:rPr>
              <w:t xml:space="preserve">atsiranda poreikis patekti į karinę teritoriją, tai </w:t>
            </w:r>
            <w:r w:rsidR="008A5683" w:rsidRPr="003452B7">
              <w:rPr>
                <w:kern w:val="2"/>
                <w:szCs w:val="24"/>
              </w:rPr>
              <w:t>T</w:t>
            </w:r>
            <w:r w:rsidR="008A5683">
              <w:rPr>
                <w:kern w:val="2"/>
                <w:szCs w:val="24"/>
              </w:rPr>
              <w:t>ie</w:t>
            </w:r>
            <w:r w:rsidR="008A5683" w:rsidRPr="003452B7">
              <w:rPr>
                <w:kern w:val="2"/>
                <w:szCs w:val="24"/>
              </w:rPr>
              <w:t xml:space="preserve">kėjas </w:t>
            </w:r>
            <w:r w:rsidRPr="003452B7">
              <w:rPr>
                <w:kern w:val="2"/>
                <w:szCs w:val="24"/>
              </w:rPr>
              <w:t xml:space="preserve">įsipareigoja ne mažiau kaip 3 darbo dienos iki patekimo į karinę teritoriją pranešti Krašto apsaugos sistemos institucijai ar jos padaliniui, į </w:t>
            </w:r>
            <w:r w:rsidR="0074699C" w:rsidRPr="003452B7">
              <w:rPr>
                <w:kern w:val="2"/>
                <w:szCs w:val="24"/>
              </w:rPr>
              <w:t>kuri</w:t>
            </w:r>
            <w:r w:rsidR="0074699C">
              <w:rPr>
                <w:kern w:val="2"/>
                <w:szCs w:val="24"/>
              </w:rPr>
              <w:t>ą</w:t>
            </w:r>
            <w:r w:rsidR="0074699C" w:rsidRPr="003452B7">
              <w:rPr>
                <w:kern w:val="2"/>
                <w:szCs w:val="24"/>
              </w:rPr>
              <w:t xml:space="preserve"> </w:t>
            </w:r>
            <w:r w:rsidRPr="003452B7">
              <w:rPr>
                <w:kern w:val="2"/>
                <w:szCs w:val="24"/>
              </w:rPr>
              <w:t xml:space="preserve">karinę teritoriją bus ketinama patekti, ir nurodyti ketinančių patekti į karinę teritoriją asmenų vardus, pavardes, pareigas, pilietybes ir lankymosi karinėje teritorijoje trukmę. </w:t>
            </w:r>
            <w:r w:rsidR="008A5683" w:rsidRPr="003452B7">
              <w:rPr>
                <w:kern w:val="2"/>
                <w:szCs w:val="24"/>
              </w:rPr>
              <w:t>T</w:t>
            </w:r>
            <w:r w:rsidR="008A5683">
              <w:rPr>
                <w:kern w:val="2"/>
                <w:szCs w:val="24"/>
              </w:rPr>
              <w:t>ie</w:t>
            </w:r>
            <w:r w:rsidR="008A5683" w:rsidRPr="003452B7">
              <w:rPr>
                <w:kern w:val="2"/>
                <w:szCs w:val="24"/>
              </w:rPr>
              <w:t xml:space="preserve">kėjo </w:t>
            </w:r>
            <w:r w:rsidRPr="003452B7">
              <w:rPr>
                <w:kern w:val="2"/>
                <w:szCs w:val="24"/>
              </w:rPr>
              <w:t>atstovai, patekdami į karinę teritoriją, privalo pateikti asmens tapatybę ir pilietybę patvirtinančius dokumentus.</w:t>
            </w:r>
          </w:p>
        </w:tc>
      </w:tr>
      <w:tr w:rsidR="00972208" w14:paraId="46270E91" w14:textId="77777777">
        <w:trPr>
          <w:trHeight w:val="300"/>
        </w:trPr>
        <w:tc>
          <w:tcPr>
            <w:tcW w:w="9535" w:type="dxa"/>
            <w:gridSpan w:val="4"/>
          </w:tcPr>
          <w:p w14:paraId="07E06248" w14:textId="7747B8DD" w:rsidR="00972208" w:rsidRDefault="00972208" w:rsidP="00972208">
            <w:pPr>
              <w:jc w:val="center"/>
              <w:rPr>
                <w:kern w:val="2"/>
                <w:szCs w:val="24"/>
              </w:rPr>
            </w:pPr>
            <w:r>
              <w:rPr>
                <w:b/>
                <w:kern w:val="2"/>
                <w:szCs w:val="24"/>
              </w:rPr>
              <w:lastRenderedPageBreak/>
              <w:t xml:space="preserve">13. APLINKOS APSAUGOS IR SOCIALINIAI KRITERIJAI </w:t>
            </w:r>
          </w:p>
        </w:tc>
      </w:tr>
      <w:tr w:rsidR="00512864" w14:paraId="18AE2F61" w14:textId="77777777">
        <w:trPr>
          <w:trHeight w:val="300"/>
        </w:trPr>
        <w:tc>
          <w:tcPr>
            <w:tcW w:w="3058" w:type="dxa"/>
          </w:tcPr>
          <w:p w14:paraId="6366A32C" w14:textId="77777777" w:rsidR="00512864" w:rsidRDefault="00512864" w:rsidP="00512864">
            <w:pPr>
              <w:rPr>
                <w:b/>
                <w:kern w:val="2"/>
                <w:szCs w:val="24"/>
              </w:rPr>
            </w:pPr>
            <w:r>
              <w:rPr>
                <w:b/>
                <w:kern w:val="2"/>
                <w:szCs w:val="24"/>
              </w:rPr>
              <w:t xml:space="preserve">13.1. Su perkamomis paslaugomis susiję  aplinkos apsaugos kriterijai </w:t>
            </w:r>
          </w:p>
        </w:tc>
        <w:tc>
          <w:tcPr>
            <w:tcW w:w="6477" w:type="dxa"/>
            <w:gridSpan w:val="3"/>
          </w:tcPr>
          <w:p w14:paraId="3F14B69B" w14:textId="023EA5D0" w:rsidR="00512864" w:rsidRDefault="00512864" w:rsidP="00512864">
            <w:pPr>
              <w:jc w:val="both"/>
              <w:rPr>
                <w:kern w:val="2"/>
                <w:szCs w:val="24"/>
              </w:rPr>
            </w:pPr>
            <w: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sidRPr="710B62C7">
              <w:rPr>
                <w:color w:val="000000" w:themeColor="text1"/>
              </w:rPr>
              <w:t xml:space="preserve"> </w:t>
            </w:r>
            <w:r>
              <w:t xml:space="preserve"> </w:t>
            </w:r>
          </w:p>
        </w:tc>
      </w:tr>
      <w:tr w:rsidR="00972208" w14:paraId="71B127CD" w14:textId="77777777">
        <w:trPr>
          <w:trHeight w:val="300"/>
        </w:trPr>
        <w:tc>
          <w:tcPr>
            <w:tcW w:w="3058" w:type="dxa"/>
          </w:tcPr>
          <w:p w14:paraId="6D5C5242" w14:textId="77777777" w:rsidR="00972208" w:rsidRDefault="00972208" w:rsidP="00972208">
            <w:pPr>
              <w:rPr>
                <w:b/>
                <w:kern w:val="2"/>
                <w:szCs w:val="24"/>
              </w:rPr>
            </w:pPr>
            <w:r>
              <w:rPr>
                <w:b/>
                <w:kern w:val="2"/>
                <w:szCs w:val="24"/>
              </w:rPr>
              <w:t>13.2. Su perkamomis Paslaugomis susiję socialiniai kriterijai</w:t>
            </w:r>
          </w:p>
        </w:tc>
        <w:tc>
          <w:tcPr>
            <w:tcW w:w="6477" w:type="dxa"/>
            <w:gridSpan w:val="3"/>
          </w:tcPr>
          <w:p w14:paraId="09CCACC2" w14:textId="77777777" w:rsidR="00972208" w:rsidRDefault="00972208" w:rsidP="00972208">
            <w:pPr>
              <w:rPr>
                <w:color w:val="000000"/>
                <w:kern w:val="2"/>
                <w:szCs w:val="24"/>
                <w:shd w:val="clear" w:color="auto" w:fill="FFFFFF"/>
              </w:rPr>
            </w:pPr>
            <w:r>
              <w:rPr>
                <w:color w:val="000000"/>
                <w:kern w:val="2"/>
                <w:szCs w:val="24"/>
                <w:shd w:val="clear" w:color="auto" w:fill="FFFFFF"/>
              </w:rPr>
              <w:t>Netaikoma</w:t>
            </w:r>
          </w:p>
          <w:p w14:paraId="7170065E" w14:textId="7E0C9935" w:rsidR="00972208" w:rsidRDefault="00972208" w:rsidP="00972208">
            <w:pPr>
              <w:rPr>
                <w:color w:val="0070C0"/>
                <w:kern w:val="2"/>
                <w:szCs w:val="24"/>
              </w:rPr>
            </w:pPr>
          </w:p>
        </w:tc>
      </w:tr>
      <w:tr w:rsidR="00972208" w14:paraId="0E3437C2" w14:textId="77777777">
        <w:trPr>
          <w:trHeight w:val="300"/>
        </w:trPr>
        <w:tc>
          <w:tcPr>
            <w:tcW w:w="9535" w:type="dxa"/>
            <w:gridSpan w:val="4"/>
          </w:tcPr>
          <w:p w14:paraId="1BD9D104" w14:textId="4F33B0AD" w:rsidR="00972208" w:rsidRDefault="00972208" w:rsidP="008F364B">
            <w:pPr>
              <w:jc w:val="center"/>
              <w:rPr>
                <w:kern w:val="2"/>
                <w:szCs w:val="24"/>
              </w:rPr>
            </w:pPr>
            <w:r>
              <w:rPr>
                <w:b/>
                <w:kern w:val="2"/>
                <w:szCs w:val="24"/>
              </w:rPr>
              <w:t xml:space="preserve">14. BENDRŲJŲ SĄLYGŲ PAKEITIMAI IR PAPILDYMAI </w:t>
            </w:r>
          </w:p>
        </w:tc>
      </w:tr>
      <w:tr w:rsidR="00384C4A" w14:paraId="00CDF661" w14:textId="77777777">
        <w:trPr>
          <w:trHeight w:val="300"/>
        </w:trPr>
        <w:tc>
          <w:tcPr>
            <w:tcW w:w="3058" w:type="dxa"/>
          </w:tcPr>
          <w:p w14:paraId="044BD4E3" w14:textId="77777777" w:rsidR="00384C4A" w:rsidRDefault="00384C4A" w:rsidP="00384C4A">
            <w:pPr>
              <w:rPr>
                <w:b/>
                <w:kern w:val="2"/>
                <w:szCs w:val="24"/>
              </w:rPr>
            </w:pPr>
            <w:r>
              <w:rPr>
                <w:b/>
                <w:kern w:val="2"/>
                <w:szCs w:val="24"/>
              </w:rPr>
              <w:t xml:space="preserve">14.1. </w:t>
            </w:r>
          </w:p>
        </w:tc>
        <w:tc>
          <w:tcPr>
            <w:tcW w:w="6477" w:type="dxa"/>
            <w:gridSpan w:val="3"/>
          </w:tcPr>
          <w:p w14:paraId="028C89FC" w14:textId="77777777" w:rsidR="00384C4A" w:rsidRDefault="00384C4A" w:rsidP="00B554A4">
            <w:pPr>
              <w:jc w:val="both"/>
              <w:rPr>
                <w:kern w:val="2"/>
                <w:szCs w:val="24"/>
              </w:rPr>
            </w:pPr>
            <w:r>
              <w:rPr>
                <w:kern w:val="2"/>
                <w:szCs w:val="24"/>
              </w:rPr>
              <w:t xml:space="preserve">Šalys susitaria pakeisti nurodytą Sutarties Bendrųjų sąlygų punktą ir išdėstyti jį nauja redakcija: </w:t>
            </w:r>
          </w:p>
          <w:p w14:paraId="71F9375E" w14:textId="12CD3B98" w:rsidR="00384C4A" w:rsidRDefault="00384C4A" w:rsidP="00F50AB3">
            <w:pPr>
              <w:spacing w:line="257" w:lineRule="atLeast"/>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35477D" w14:paraId="2CA3CEA0" w14:textId="77777777">
        <w:trPr>
          <w:trHeight w:val="300"/>
        </w:trPr>
        <w:tc>
          <w:tcPr>
            <w:tcW w:w="3058" w:type="dxa"/>
          </w:tcPr>
          <w:p w14:paraId="7871A9FF" w14:textId="77777777" w:rsidR="0035477D" w:rsidRDefault="0035477D" w:rsidP="0035477D">
            <w:pPr>
              <w:rPr>
                <w:b/>
                <w:kern w:val="2"/>
                <w:szCs w:val="24"/>
              </w:rPr>
            </w:pPr>
            <w:r>
              <w:rPr>
                <w:b/>
                <w:kern w:val="2"/>
                <w:szCs w:val="24"/>
              </w:rPr>
              <w:t>14.2.</w:t>
            </w:r>
          </w:p>
        </w:tc>
        <w:tc>
          <w:tcPr>
            <w:tcW w:w="6477" w:type="dxa"/>
            <w:gridSpan w:val="3"/>
          </w:tcPr>
          <w:p w14:paraId="60DF62F9" w14:textId="77777777" w:rsidR="0035477D" w:rsidRDefault="0035477D" w:rsidP="00F50AB3">
            <w:pPr>
              <w:jc w:val="both"/>
              <w:rPr>
                <w:kern w:val="2"/>
                <w:szCs w:val="24"/>
              </w:rPr>
            </w:pPr>
            <w:r>
              <w:rPr>
                <w:kern w:val="2"/>
                <w:szCs w:val="24"/>
              </w:rPr>
              <w:t xml:space="preserve">Šalys susitaria papildyti Sutarties Bendrąsias sąlygas nurodytu punktu, tačiau kitų punktų numeracijos nekeisti: </w:t>
            </w:r>
          </w:p>
          <w:p w14:paraId="74E4C6FE" w14:textId="77777777" w:rsidR="0035477D" w:rsidRDefault="0035477D" w:rsidP="00F50AB3">
            <w:pPr>
              <w:jc w:val="both"/>
              <w:rPr>
                <w:kern w:val="2"/>
                <w:szCs w:val="24"/>
              </w:rPr>
            </w:pPr>
            <w:r>
              <w:rPr>
                <w:kern w:val="2"/>
                <w:szCs w:val="24"/>
              </w:rPr>
              <w:t>14.2.1. Sutarties Bendrųjų sąlygų 5 skyrius „Sutarties vykdymo metu pateikiami dokumentai“ papildomas naujais 5.4 ir 5.5 punktais, kurie išdėstomi taip:</w:t>
            </w:r>
          </w:p>
          <w:p w14:paraId="07B2E4A1" w14:textId="77777777" w:rsidR="0035477D" w:rsidRDefault="0035477D" w:rsidP="00F50AB3">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4F9ACC2" w14:textId="77777777" w:rsidR="0035477D" w:rsidRPr="00100E86" w:rsidRDefault="0035477D" w:rsidP="0035477D">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29657821" w14:textId="77777777" w:rsidR="0035477D" w:rsidRPr="00100E86" w:rsidRDefault="0035477D" w:rsidP="0035477D">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34BE41F6" w14:textId="77777777" w:rsidR="0035477D" w:rsidRDefault="0035477D" w:rsidP="00F50AB3">
            <w:pPr>
              <w:jc w:val="both"/>
              <w:rPr>
                <w:kern w:val="2"/>
                <w:szCs w:val="24"/>
              </w:rPr>
            </w:pPr>
          </w:p>
          <w:p w14:paraId="01F54826" w14:textId="77777777" w:rsidR="0035477D" w:rsidRPr="00C06EB0" w:rsidRDefault="0035477D" w:rsidP="00F50AB3">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39DD7BBF" w14:textId="77777777" w:rsidR="0035477D" w:rsidRPr="00C06EB0" w:rsidRDefault="0035477D" w:rsidP="00F50AB3">
            <w:pPr>
              <w:jc w:val="both"/>
              <w:rPr>
                <w:kern w:val="2"/>
                <w:szCs w:val="24"/>
              </w:rPr>
            </w:pPr>
          </w:p>
          <w:p w14:paraId="00E13319" w14:textId="46BFAB9F" w:rsidR="0035477D" w:rsidRPr="00C06EB0" w:rsidRDefault="0035477D" w:rsidP="00F50AB3">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5A71EEFE" w14:textId="77777777" w:rsidR="0035477D" w:rsidRPr="00C06EB0" w:rsidRDefault="0035477D" w:rsidP="00F50AB3">
            <w:pPr>
              <w:jc w:val="both"/>
              <w:rPr>
                <w:kern w:val="2"/>
                <w:szCs w:val="24"/>
              </w:rPr>
            </w:pPr>
          </w:p>
          <w:p w14:paraId="5FEA66DB" w14:textId="77777777" w:rsidR="0035477D" w:rsidRPr="00C06EB0" w:rsidRDefault="0035477D" w:rsidP="0035477D">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AEB7304" w14:textId="594D7F30" w:rsidR="0035477D" w:rsidRPr="00C06EB0" w:rsidRDefault="0035477D" w:rsidP="0035477D">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5A83FAF"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p>
          <w:p w14:paraId="52A0179B" w14:textId="079993AB" w:rsidR="0035477D" w:rsidRPr="00C06EB0" w:rsidRDefault="0035477D" w:rsidP="0035477D">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2B67909"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p>
          <w:p w14:paraId="0EC97948" w14:textId="70069AF2" w:rsidR="0035477D" w:rsidRPr="00C06EB0" w:rsidRDefault="0035477D" w:rsidP="00F50AB3">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23E721B"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p>
          <w:p w14:paraId="10AC636F"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406F42D6" w14:textId="77777777" w:rsidR="0035477D" w:rsidRPr="00C06EB0" w:rsidRDefault="0035477D" w:rsidP="0035477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0763D759" w14:textId="77777777" w:rsidR="0035477D" w:rsidRPr="00C06EB0" w:rsidRDefault="0035477D" w:rsidP="0035477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C492F60" w14:textId="77777777" w:rsidR="0035477D" w:rsidRPr="00C06EB0" w:rsidRDefault="0035477D" w:rsidP="0035477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AB38A3"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49A898FC"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401D83B"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w:t>
            </w:r>
            <w:r w:rsidRPr="00C06EB0">
              <w:rPr>
                <w:kern w:val="2"/>
                <w:szCs w:val="24"/>
              </w:rPr>
              <w:lastRenderedPageBreak/>
              <w:t xml:space="preserve">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35D143B9"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81FE673"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4E863062" w:rsidR="0035477D" w:rsidRDefault="0035477D" w:rsidP="00373CB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72208" w14:paraId="52826352" w14:textId="77777777">
        <w:trPr>
          <w:trHeight w:val="300"/>
        </w:trPr>
        <w:tc>
          <w:tcPr>
            <w:tcW w:w="3058" w:type="dxa"/>
          </w:tcPr>
          <w:p w14:paraId="233A918A" w14:textId="77777777" w:rsidR="00972208" w:rsidRDefault="00972208" w:rsidP="00972208">
            <w:pPr>
              <w:rPr>
                <w:b/>
                <w:kern w:val="2"/>
                <w:szCs w:val="24"/>
              </w:rPr>
            </w:pPr>
            <w:r>
              <w:rPr>
                <w:b/>
                <w:kern w:val="2"/>
                <w:szCs w:val="24"/>
              </w:rPr>
              <w:lastRenderedPageBreak/>
              <w:t>14.3.</w:t>
            </w:r>
          </w:p>
        </w:tc>
        <w:tc>
          <w:tcPr>
            <w:tcW w:w="6477" w:type="dxa"/>
            <w:gridSpan w:val="3"/>
          </w:tcPr>
          <w:p w14:paraId="02FD8275" w14:textId="5D3D99D8" w:rsidR="00972208" w:rsidRDefault="00972208" w:rsidP="008F364B">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E2E7D" w14:paraId="70D38D30" w14:textId="77777777">
        <w:trPr>
          <w:trHeight w:val="300"/>
        </w:trPr>
        <w:tc>
          <w:tcPr>
            <w:tcW w:w="3058" w:type="dxa"/>
          </w:tcPr>
          <w:p w14:paraId="14C40C48" w14:textId="5B168156" w:rsidR="000E2E7D" w:rsidRDefault="000E2E7D" w:rsidP="000E2E7D">
            <w:pPr>
              <w:rPr>
                <w:b/>
                <w:kern w:val="2"/>
                <w:szCs w:val="24"/>
              </w:rPr>
            </w:pPr>
            <w:r>
              <w:rPr>
                <w:b/>
                <w:kern w:val="2"/>
                <w:szCs w:val="24"/>
              </w:rPr>
              <w:t>14.4.</w:t>
            </w:r>
          </w:p>
        </w:tc>
        <w:tc>
          <w:tcPr>
            <w:tcW w:w="6477" w:type="dxa"/>
            <w:gridSpan w:val="3"/>
          </w:tcPr>
          <w:p w14:paraId="4017EC5D" w14:textId="3D538146" w:rsidR="000E2E7D" w:rsidRPr="00C06EB0" w:rsidRDefault="000E2E7D" w:rsidP="000E2E7D">
            <w:pPr>
              <w:jc w:val="both"/>
              <w:rPr>
                <w:kern w:val="2"/>
                <w:szCs w:val="24"/>
              </w:rPr>
            </w:pPr>
            <w:r>
              <w:rPr>
                <w:color w:val="4472C4"/>
                <w:kern w:val="2"/>
                <w:szCs w:val="24"/>
              </w:rPr>
              <w:t>(pildyti, jei nustatomos kitokios nei Sutarties Bendrosiose sąlygose nustatytos nuostatos dėl Paslaugų intelektinės nuosavybės):</w:t>
            </w:r>
          </w:p>
        </w:tc>
      </w:tr>
      <w:tr w:rsidR="000E2E7D" w14:paraId="48D32DC8" w14:textId="77777777">
        <w:trPr>
          <w:trHeight w:val="300"/>
        </w:trPr>
        <w:tc>
          <w:tcPr>
            <w:tcW w:w="3058" w:type="dxa"/>
          </w:tcPr>
          <w:p w14:paraId="0B30FF0B" w14:textId="50DA60BB" w:rsidR="000E2E7D" w:rsidRDefault="000E2E7D" w:rsidP="000E2E7D">
            <w:pPr>
              <w:rPr>
                <w:b/>
                <w:kern w:val="2"/>
                <w:szCs w:val="24"/>
              </w:rPr>
            </w:pPr>
            <w:r>
              <w:rPr>
                <w:b/>
                <w:kern w:val="2"/>
                <w:szCs w:val="24"/>
              </w:rPr>
              <w:t>14.5.</w:t>
            </w:r>
          </w:p>
        </w:tc>
        <w:tc>
          <w:tcPr>
            <w:tcW w:w="6477" w:type="dxa"/>
            <w:gridSpan w:val="3"/>
          </w:tcPr>
          <w:p w14:paraId="71B506CF" w14:textId="4793340C" w:rsidR="000E2E7D" w:rsidRDefault="000E2E7D" w:rsidP="000E2E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E2E7D" w14:paraId="7ED2EDF1" w14:textId="77777777">
        <w:trPr>
          <w:trHeight w:val="300"/>
        </w:trPr>
        <w:tc>
          <w:tcPr>
            <w:tcW w:w="9535" w:type="dxa"/>
            <w:gridSpan w:val="4"/>
          </w:tcPr>
          <w:p w14:paraId="689031C9" w14:textId="77777777" w:rsidR="000E2E7D" w:rsidRDefault="000E2E7D" w:rsidP="000E2E7D">
            <w:pPr>
              <w:jc w:val="center"/>
              <w:rPr>
                <w:b/>
                <w:kern w:val="2"/>
                <w:szCs w:val="24"/>
              </w:rPr>
            </w:pPr>
            <w:r>
              <w:rPr>
                <w:b/>
                <w:kern w:val="2"/>
                <w:szCs w:val="24"/>
              </w:rPr>
              <w:t>15. SUTARTIES PRIEDAI</w:t>
            </w:r>
          </w:p>
        </w:tc>
      </w:tr>
      <w:tr w:rsidR="000E2E7D" w14:paraId="43B17553" w14:textId="77777777">
        <w:trPr>
          <w:trHeight w:val="300"/>
        </w:trPr>
        <w:tc>
          <w:tcPr>
            <w:tcW w:w="3058" w:type="dxa"/>
          </w:tcPr>
          <w:p w14:paraId="7CFF3567" w14:textId="77777777" w:rsidR="000E2E7D" w:rsidRDefault="000E2E7D" w:rsidP="000E2E7D">
            <w:pPr>
              <w:rPr>
                <w:b/>
                <w:kern w:val="2"/>
                <w:szCs w:val="24"/>
              </w:rPr>
            </w:pPr>
            <w:r>
              <w:rPr>
                <w:b/>
                <w:kern w:val="2"/>
                <w:szCs w:val="24"/>
              </w:rPr>
              <w:t>15.1. Priedas Nr. 1</w:t>
            </w:r>
          </w:p>
        </w:tc>
        <w:tc>
          <w:tcPr>
            <w:tcW w:w="6477" w:type="dxa"/>
            <w:gridSpan w:val="3"/>
          </w:tcPr>
          <w:p w14:paraId="65B09E30" w14:textId="4EF5FB02" w:rsidR="000E2E7D" w:rsidRPr="00195B2D" w:rsidRDefault="000E2E7D" w:rsidP="000E2E7D">
            <w:pPr>
              <w:rPr>
                <w:bCs/>
                <w:kern w:val="2"/>
                <w:szCs w:val="24"/>
              </w:rPr>
            </w:pPr>
            <w:r w:rsidRPr="00195B2D">
              <w:rPr>
                <w:bCs/>
                <w:kern w:val="2"/>
                <w:szCs w:val="24"/>
              </w:rPr>
              <w:t>Techninė specifikacija</w:t>
            </w:r>
          </w:p>
        </w:tc>
      </w:tr>
      <w:tr w:rsidR="000E2E7D" w14:paraId="2CC1D4F0" w14:textId="77777777">
        <w:trPr>
          <w:trHeight w:val="300"/>
        </w:trPr>
        <w:tc>
          <w:tcPr>
            <w:tcW w:w="3058" w:type="dxa"/>
          </w:tcPr>
          <w:p w14:paraId="09EEBB7C" w14:textId="77777777" w:rsidR="000E2E7D" w:rsidRDefault="000E2E7D" w:rsidP="000E2E7D">
            <w:pPr>
              <w:rPr>
                <w:b/>
                <w:kern w:val="2"/>
                <w:szCs w:val="24"/>
              </w:rPr>
            </w:pPr>
            <w:r>
              <w:rPr>
                <w:b/>
                <w:kern w:val="2"/>
                <w:szCs w:val="24"/>
              </w:rPr>
              <w:t>15.2. Priedas Nr. 2</w:t>
            </w:r>
          </w:p>
        </w:tc>
        <w:tc>
          <w:tcPr>
            <w:tcW w:w="6477" w:type="dxa"/>
            <w:gridSpan w:val="3"/>
          </w:tcPr>
          <w:p w14:paraId="269B3EB8" w14:textId="5280CEA4" w:rsidR="000E2E7D" w:rsidRPr="00195B2D" w:rsidRDefault="000E2E7D" w:rsidP="000E2E7D">
            <w:pPr>
              <w:rPr>
                <w:bCs/>
                <w:kern w:val="2"/>
                <w:szCs w:val="24"/>
              </w:rPr>
            </w:pPr>
            <w:r w:rsidRPr="00195B2D">
              <w:rPr>
                <w:bCs/>
                <w:kern w:val="2"/>
                <w:szCs w:val="24"/>
              </w:rPr>
              <w:t>Pasiūlymas</w:t>
            </w:r>
          </w:p>
        </w:tc>
      </w:tr>
      <w:tr w:rsidR="000E2E7D" w14:paraId="58745085" w14:textId="77777777">
        <w:trPr>
          <w:trHeight w:val="300"/>
        </w:trPr>
        <w:tc>
          <w:tcPr>
            <w:tcW w:w="3058" w:type="dxa"/>
          </w:tcPr>
          <w:p w14:paraId="2312C897" w14:textId="77777777" w:rsidR="000E2E7D" w:rsidRDefault="000E2E7D" w:rsidP="000E2E7D">
            <w:pPr>
              <w:rPr>
                <w:b/>
                <w:kern w:val="2"/>
                <w:szCs w:val="24"/>
              </w:rPr>
            </w:pPr>
            <w:r>
              <w:rPr>
                <w:b/>
                <w:kern w:val="2"/>
                <w:szCs w:val="24"/>
              </w:rPr>
              <w:t>15.3. Priedas Nr. 3</w:t>
            </w:r>
          </w:p>
        </w:tc>
        <w:tc>
          <w:tcPr>
            <w:tcW w:w="6477" w:type="dxa"/>
            <w:gridSpan w:val="3"/>
          </w:tcPr>
          <w:p w14:paraId="22A614AF" w14:textId="09487AE4" w:rsidR="000E2E7D" w:rsidRPr="00195B2D" w:rsidRDefault="000E2E7D" w:rsidP="000E2E7D">
            <w:pPr>
              <w:rPr>
                <w:bCs/>
                <w:kern w:val="2"/>
                <w:szCs w:val="24"/>
              </w:rPr>
            </w:pPr>
            <w:r w:rsidRPr="00195B2D">
              <w:rPr>
                <w:bCs/>
                <w:kern w:val="2"/>
                <w:szCs w:val="24"/>
              </w:rPr>
              <w:t>Sutarties vykdymui pasitelkiami subtiekėjai ir (ar) specialistai</w:t>
            </w:r>
          </w:p>
        </w:tc>
      </w:tr>
      <w:tr w:rsidR="000E2E7D" w14:paraId="278F6726" w14:textId="77777777">
        <w:tc>
          <w:tcPr>
            <w:tcW w:w="9535" w:type="dxa"/>
            <w:gridSpan w:val="4"/>
          </w:tcPr>
          <w:p w14:paraId="306ED934" w14:textId="77777777" w:rsidR="000E2E7D" w:rsidRDefault="000E2E7D" w:rsidP="000E2E7D">
            <w:pPr>
              <w:jc w:val="center"/>
              <w:rPr>
                <w:b/>
                <w:kern w:val="2"/>
                <w:szCs w:val="24"/>
              </w:rPr>
            </w:pPr>
            <w:r>
              <w:rPr>
                <w:b/>
                <w:kern w:val="2"/>
                <w:szCs w:val="24"/>
              </w:rPr>
              <w:t>16. ŠALIŲ ATSTOVŲ PARAŠAI</w:t>
            </w:r>
          </w:p>
        </w:tc>
      </w:tr>
      <w:tr w:rsidR="000E2E7D" w14:paraId="1A4801F8" w14:textId="77777777" w:rsidTr="00B554A4">
        <w:tc>
          <w:tcPr>
            <w:tcW w:w="4767" w:type="dxa"/>
            <w:gridSpan w:val="3"/>
          </w:tcPr>
          <w:p w14:paraId="4374ECAE" w14:textId="77777777" w:rsidR="000E2E7D" w:rsidRDefault="000E2E7D" w:rsidP="000E2E7D">
            <w:pPr>
              <w:jc w:val="center"/>
              <w:rPr>
                <w:b/>
                <w:kern w:val="2"/>
                <w:szCs w:val="24"/>
              </w:rPr>
            </w:pPr>
            <w:r>
              <w:rPr>
                <w:b/>
                <w:kern w:val="2"/>
                <w:szCs w:val="24"/>
              </w:rPr>
              <w:t>PIRKĖJAS</w:t>
            </w:r>
          </w:p>
        </w:tc>
        <w:tc>
          <w:tcPr>
            <w:tcW w:w="4768" w:type="dxa"/>
          </w:tcPr>
          <w:p w14:paraId="77A89ACF" w14:textId="77777777" w:rsidR="000E2E7D" w:rsidRDefault="000E2E7D" w:rsidP="000E2E7D">
            <w:pPr>
              <w:jc w:val="center"/>
              <w:rPr>
                <w:b/>
                <w:kern w:val="2"/>
                <w:szCs w:val="24"/>
              </w:rPr>
            </w:pPr>
            <w:r>
              <w:rPr>
                <w:b/>
                <w:kern w:val="2"/>
                <w:szCs w:val="24"/>
              </w:rPr>
              <w:t>TIEKĖJAS</w:t>
            </w:r>
          </w:p>
        </w:tc>
      </w:tr>
      <w:tr w:rsidR="000E2E7D" w14:paraId="21CAB534" w14:textId="77777777" w:rsidTr="00B554A4">
        <w:tc>
          <w:tcPr>
            <w:tcW w:w="4767" w:type="dxa"/>
            <w:gridSpan w:val="3"/>
          </w:tcPr>
          <w:p w14:paraId="578049DB" w14:textId="77777777" w:rsidR="000E2E7D" w:rsidRDefault="000E2E7D" w:rsidP="000E2E7D">
            <w:pPr>
              <w:jc w:val="center"/>
              <w:rPr>
                <w:color w:val="4472C4"/>
                <w:kern w:val="2"/>
                <w:szCs w:val="24"/>
              </w:rPr>
            </w:pPr>
            <w:r>
              <w:rPr>
                <w:color w:val="4472C4"/>
                <w:kern w:val="2"/>
                <w:szCs w:val="24"/>
              </w:rPr>
              <w:t>(nurodomos atstovo pareigos, vardas, pavardė)</w:t>
            </w:r>
          </w:p>
        </w:tc>
        <w:tc>
          <w:tcPr>
            <w:tcW w:w="4768" w:type="dxa"/>
          </w:tcPr>
          <w:p w14:paraId="6F9E2A53" w14:textId="77777777" w:rsidR="000E2E7D" w:rsidRDefault="000E2E7D" w:rsidP="000E2E7D">
            <w:pPr>
              <w:jc w:val="center"/>
              <w:rPr>
                <w:b/>
                <w:kern w:val="2"/>
                <w:szCs w:val="24"/>
              </w:rPr>
            </w:pPr>
            <w:r>
              <w:rPr>
                <w:color w:val="4472C4"/>
                <w:kern w:val="2"/>
                <w:szCs w:val="24"/>
              </w:rPr>
              <w:t>(nurodomos atstovo pareigos, vardas, pavardė)</w:t>
            </w:r>
          </w:p>
        </w:tc>
      </w:tr>
      <w:tr w:rsidR="000E2E7D" w14:paraId="0C834F1B" w14:textId="77777777" w:rsidTr="00B554A4">
        <w:tc>
          <w:tcPr>
            <w:tcW w:w="4767" w:type="dxa"/>
            <w:gridSpan w:val="3"/>
          </w:tcPr>
          <w:p w14:paraId="789659E3" w14:textId="77777777" w:rsidR="000E2E7D" w:rsidRDefault="000E2E7D" w:rsidP="000E2E7D">
            <w:pPr>
              <w:jc w:val="center"/>
              <w:rPr>
                <w:b/>
                <w:color w:val="4472C4"/>
                <w:kern w:val="2"/>
                <w:szCs w:val="24"/>
              </w:rPr>
            </w:pPr>
          </w:p>
          <w:p w14:paraId="3B035D0A" w14:textId="77777777" w:rsidR="000E2E7D" w:rsidRDefault="000E2E7D" w:rsidP="000E2E7D">
            <w:pPr>
              <w:jc w:val="center"/>
              <w:rPr>
                <w:b/>
                <w:color w:val="4472C4"/>
                <w:kern w:val="2"/>
                <w:szCs w:val="24"/>
              </w:rPr>
            </w:pPr>
            <w:r>
              <w:rPr>
                <w:b/>
                <w:color w:val="4472C4"/>
                <w:kern w:val="2"/>
                <w:szCs w:val="24"/>
              </w:rPr>
              <w:t>(parašas)</w:t>
            </w:r>
          </w:p>
          <w:p w14:paraId="0B1520FA" w14:textId="77777777" w:rsidR="000E2E7D" w:rsidRDefault="000E2E7D" w:rsidP="000E2E7D">
            <w:pPr>
              <w:jc w:val="center"/>
              <w:rPr>
                <w:b/>
                <w:color w:val="4472C4"/>
                <w:kern w:val="2"/>
                <w:szCs w:val="24"/>
              </w:rPr>
            </w:pPr>
          </w:p>
          <w:p w14:paraId="449ED037" w14:textId="77777777" w:rsidR="000E2E7D" w:rsidRDefault="000E2E7D" w:rsidP="000E2E7D">
            <w:pPr>
              <w:jc w:val="center"/>
              <w:rPr>
                <w:b/>
                <w:color w:val="4472C4"/>
                <w:kern w:val="2"/>
                <w:szCs w:val="24"/>
              </w:rPr>
            </w:pPr>
          </w:p>
        </w:tc>
        <w:tc>
          <w:tcPr>
            <w:tcW w:w="4768" w:type="dxa"/>
          </w:tcPr>
          <w:p w14:paraId="1BA6AD11" w14:textId="77777777" w:rsidR="000E2E7D" w:rsidRDefault="000E2E7D" w:rsidP="000E2E7D">
            <w:pPr>
              <w:jc w:val="center"/>
              <w:rPr>
                <w:b/>
                <w:color w:val="4472C4"/>
                <w:kern w:val="2"/>
                <w:szCs w:val="24"/>
              </w:rPr>
            </w:pPr>
          </w:p>
          <w:p w14:paraId="644A2BE8" w14:textId="77777777" w:rsidR="000E2E7D" w:rsidRDefault="000E2E7D" w:rsidP="000E2E7D">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78DC5" w14:textId="77777777" w:rsidR="001C6034" w:rsidRDefault="001C6034">
      <w:pPr>
        <w:rPr>
          <w:sz w:val="20"/>
        </w:rPr>
      </w:pPr>
      <w:r>
        <w:rPr>
          <w:sz w:val="20"/>
        </w:rPr>
        <w:separator/>
      </w:r>
    </w:p>
  </w:endnote>
  <w:endnote w:type="continuationSeparator" w:id="0">
    <w:p w14:paraId="11E3C8C9" w14:textId="77777777" w:rsidR="001C6034" w:rsidRDefault="001C6034">
      <w:pPr>
        <w:rPr>
          <w:sz w:val="20"/>
        </w:rPr>
      </w:pPr>
      <w:r>
        <w:rPr>
          <w:sz w:val="20"/>
        </w:rPr>
        <w:continuationSeparator/>
      </w:r>
    </w:p>
  </w:endnote>
  <w:endnote w:type="continuationNotice" w:id="1">
    <w:p w14:paraId="42C1D2AA" w14:textId="77777777" w:rsidR="001C6034" w:rsidRDefault="001C60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3182D" w14:textId="77777777" w:rsidR="001C6034" w:rsidRDefault="001C6034">
      <w:pPr>
        <w:rPr>
          <w:sz w:val="20"/>
        </w:rPr>
      </w:pPr>
      <w:r>
        <w:rPr>
          <w:sz w:val="20"/>
        </w:rPr>
        <w:separator/>
      </w:r>
    </w:p>
  </w:footnote>
  <w:footnote w:type="continuationSeparator" w:id="0">
    <w:p w14:paraId="536A29FC" w14:textId="77777777" w:rsidR="001C6034" w:rsidRDefault="001C6034">
      <w:pPr>
        <w:rPr>
          <w:sz w:val="20"/>
        </w:rPr>
      </w:pPr>
      <w:r>
        <w:rPr>
          <w:sz w:val="20"/>
        </w:rPr>
        <w:continuationSeparator/>
      </w:r>
    </w:p>
  </w:footnote>
  <w:footnote w:type="continuationNotice" w:id="1">
    <w:p w14:paraId="746EED04" w14:textId="77777777" w:rsidR="001C6034" w:rsidRDefault="001C6034"/>
  </w:footnote>
  <w:footnote w:id="2">
    <w:p w14:paraId="29729C28" w14:textId="77777777" w:rsidR="0035477D" w:rsidRDefault="0035477D"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B159B" w14:textId="1469D4B4" w:rsidR="008A1490" w:rsidRDefault="00884B5B" w:rsidP="008A1490">
    <w:pPr>
      <w:pStyle w:val="Header"/>
      <w:jc w:val="right"/>
    </w:pPr>
    <w:r>
      <w:t>Specialiųjų pirkimo sąlygų 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05C"/>
    <w:rsid w:val="00027B83"/>
    <w:rsid w:val="00044FA6"/>
    <w:rsid w:val="000530BC"/>
    <w:rsid w:val="000762AD"/>
    <w:rsid w:val="00076C70"/>
    <w:rsid w:val="00077D4A"/>
    <w:rsid w:val="00083CB8"/>
    <w:rsid w:val="000B0897"/>
    <w:rsid w:val="000D6E13"/>
    <w:rsid w:val="000E10EE"/>
    <w:rsid w:val="000E2E7D"/>
    <w:rsid w:val="000E4146"/>
    <w:rsid w:val="000E7C1B"/>
    <w:rsid w:val="00105752"/>
    <w:rsid w:val="00106FB3"/>
    <w:rsid w:val="0012111F"/>
    <w:rsid w:val="001216A9"/>
    <w:rsid w:val="00124E86"/>
    <w:rsid w:val="001261F8"/>
    <w:rsid w:val="001401F3"/>
    <w:rsid w:val="00154811"/>
    <w:rsid w:val="00177749"/>
    <w:rsid w:val="00195B2D"/>
    <w:rsid w:val="00196352"/>
    <w:rsid w:val="001B2831"/>
    <w:rsid w:val="001B3F1C"/>
    <w:rsid w:val="001C0810"/>
    <w:rsid w:val="001C196B"/>
    <w:rsid w:val="001C6034"/>
    <w:rsid w:val="001E564F"/>
    <w:rsid w:val="0021427F"/>
    <w:rsid w:val="002179A5"/>
    <w:rsid w:val="00233147"/>
    <w:rsid w:val="00233C38"/>
    <w:rsid w:val="00242312"/>
    <w:rsid w:val="00243ED5"/>
    <w:rsid w:val="00253DCC"/>
    <w:rsid w:val="002736C7"/>
    <w:rsid w:val="0028338A"/>
    <w:rsid w:val="002833EE"/>
    <w:rsid w:val="002B1201"/>
    <w:rsid w:val="002C6B14"/>
    <w:rsid w:val="002C7B50"/>
    <w:rsid w:val="00300309"/>
    <w:rsid w:val="00315810"/>
    <w:rsid w:val="0034377C"/>
    <w:rsid w:val="00353A11"/>
    <w:rsid w:val="0035477D"/>
    <w:rsid w:val="00361651"/>
    <w:rsid w:val="0037372A"/>
    <w:rsid w:val="00373CBC"/>
    <w:rsid w:val="00373F9F"/>
    <w:rsid w:val="00384C4A"/>
    <w:rsid w:val="003961F1"/>
    <w:rsid w:val="003A2DF5"/>
    <w:rsid w:val="003B0997"/>
    <w:rsid w:val="003B292A"/>
    <w:rsid w:val="003C7543"/>
    <w:rsid w:val="003D6482"/>
    <w:rsid w:val="004013C5"/>
    <w:rsid w:val="00402199"/>
    <w:rsid w:val="00426CA6"/>
    <w:rsid w:val="0044448A"/>
    <w:rsid w:val="00457FB8"/>
    <w:rsid w:val="00465C16"/>
    <w:rsid w:val="00466DE3"/>
    <w:rsid w:val="0047123E"/>
    <w:rsid w:val="00471880"/>
    <w:rsid w:val="00495D48"/>
    <w:rsid w:val="004A5A86"/>
    <w:rsid w:val="004B4488"/>
    <w:rsid w:val="004C3FF9"/>
    <w:rsid w:val="004F7B3B"/>
    <w:rsid w:val="005029EE"/>
    <w:rsid w:val="005034AD"/>
    <w:rsid w:val="00512864"/>
    <w:rsid w:val="00520166"/>
    <w:rsid w:val="00545279"/>
    <w:rsid w:val="00567C85"/>
    <w:rsid w:val="00567D1D"/>
    <w:rsid w:val="005705DF"/>
    <w:rsid w:val="00591618"/>
    <w:rsid w:val="00592383"/>
    <w:rsid w:val="00595B9D"/>
    <w:rsid w:val="0059784D"/>
    <w:rsid w:val="005B4E6D"/>
    <w:rsid w:val="005C01A9"/>
    <w:rsid w:val="005E3B37"/>
    <w:rsid w:val="005F5978"/>
    <w:rsid w:val="00601504"/>
    <w:rsid w:val="006069CE"/>
    <w:rsid w:val="00614721"/>
    <w:rsid w:val="00614A25"/>
    <w:rsid w:val="00620D85"/>
    <w:rsid w:val="00641031"/>
    <w:rsid w:val="006414E8"/>
    <w:rsid w:val="00650FA1"/>
    <w:rsid w:val="00653973"/>
    <w:rsid w:val="0066218E"/>
    <w:rsid w:val="00662ED4"/>
    <w:rsid w:val="006962E2"/>
    <w:rsid w:val="006A3B7E"/>
    <w:rsid w:val="006C669A"/>
    <w:rsid w:val="006C79AA"/>
    <w:rsid w:val="006E13EA"/>
    <w:rsid w:val="006E47A0"/>
    <w:rsid w:val="006E5484"/>
    <w:rsid w:val="006E6827"/>
    <w:rsid w:val="006E6C47"/>
    <w:rsid w:val="006F0803"/>
    <w:rsid w:val="006F5143"/>
    <w:rsid w:val="006F770F"/>
    <w:rsid w:val="0070550D"/>
    <w:rsid w:val="007167B7"/>
    <w:rsid w:val="00723B4D"/>
    <w:rsid w:val="007278DE"/>
    <w:rsid w:val="007312ED"/>
    <w:rsid w:val="00733F29"/>
    <w:rsid w:val="00745D97"/>
    <w:rsid w:val="0074699C"/>
    <w:rsid w:val="00752505"/>
    <w:rsid w:val="007621BC"/>
    <w:rsid w:val="007629CA"/>
    <w:rsid w:val="00765A48"/>
    <w:rsid w:val="007752B2"/>
    <w:rsid w:val="00782316"/>
    <w:rsid w:val="00785A7B"/>
    <w:rsid w:val="007A75C6"/>
    <w:rsid w:val="007E3B42"/>
    <w:rsid w:val="00803577"/>
    <w:rsid w:val="00804DCF"/>
    <w:rsid w:val="00812314"/>
    <w:rsid w:val="008227B8"/>
    <w:rsid w:val="008305EC"/>
    <w:rsid w:val="0083118A"/>
    <w:rsid w:val="008446AC"/>
    <w:rsid w:val="008468B6"/>
    <w:rsid w:val="00852A6D"/>
    <w:rsid w:val="008615B6"/>
    <w:rsid w:val="00876353"/>
    <w:rsid w:val="00881700"/>
    <w:rsid w:val="00884B5B"/>
    <w:rsid w:val="008853EF"/>
    <w:rsid w:val="008863D4"/>
    <w:rsid w:val="00891588"/>
    <w:rsid w:val="00895AB7"/>
    <w:rsid w:val="008A1490"/>
    <w:rsid w:val="008A5683"/>
    <w:rsid w:val="008B27B6"/>
    <w:rsid w:val="008C7B95"/>
    <w:rsid w:val="008D0A3E"/>
    <w:rsid w:val="008E252C"/>
    <w:rsid w:val="008F104E"/>
    <w:rsid w:val="008F364B"/>
    <w:rsid w:val="0092540C"/>
    <w:rsid w:val="009256D9"/>
    <w:rsid w:val="00950B77"/>
    <w:rsid w:val="00951D02"/>
    <w:rsid w:val="009565A0"/>
    <w:rsid w:val="00960992"/>
    <w:rsid w:val="00972208"/>
    <w:rsid w:val="009728BC"/>
    <w:rsid w:val="00977775"/>
    <w:rsid w:val="00983081"/>
    <w:rsid w:val="00992DEA"/>
    <w:rsid w:val="00995C07"/>
    <w:rsid w:val="00996D57"/>
    <w:rsid w:val="009A0E4B"/>
    <w:rsid w:val="009E03C9"/>
    <w:rsid w:val="009E73A5"/>
    <w:rsid w:val="009E7AE5"/>
    <w:rsid w:val="009F34A1"/>
    <w:rsid w:val="00A02323"/>
    <w:rsid w:val="00A0635A"/>
    <w:rsid w:val="00A14FA8"/>
    <w:rsid w:val="00A203C2"/>
    <w:rsid w:val="00A31D9B"/>
    <w:rsid w:val="00A43731"/>
    <w:rsid w:val="00A46872"/>
    <w:rsid w:val="00A57E67"/>
    <w:rsid w:val="00A71899"/>
    <w:rsid w:val="00A721DF"/>
    <w:rsid w:val="00AA6ADA"/>
    <w:rsid w:val="00AD2716"/>
    <w:rsid w:val="00AE29AE"/>
    <w:rsid w:val="00AE2F85"/>
    <w:rsid w:val="00AE7BF3"/>
    <w:rsid w:val="00B0148C"/>
    <w:rsid w:val="00B14292"/>
    <w:rsid w:val="00B3067A"/>
    <w:rsid w:val="00B34875"/>
    <w:rsid w:val="00B411CF"/>
    <w:rsid w:val="00B423D5"/>
    <w:rsid w:val="00B46F6F"/>
    <w:rsid w:val="00B554A4"/>
    <w:rsid w:val="00B978B3"/>
    <w:rsid w:val="00BA6351"/>
    <w:rsid w:val="00BA6954"/>
    <w:rsid w:val="00BB202C"/>
    <w:rsid w:val="00BC2DF9"/>
    <w:rsid w:val="00BE766A"/>
    <w:rsid w:val="00BF480D"/>
    <w:rsid w:val="00C0268F"/>
    <w:rsid w:val="00C1083D"/>
    <w:rsid w:val="00C12D1D"/>
    <w:rsid w:val="00C267E7"/>
    <w:rsid w:val="00C27C27"/>
    <w:rsid w:val="00C31B98"/>
    <w:rsid w:val="00C37CC5"/>
    <w:rsid w:val="00C565F6"/>
    <w:rsid w:val="00C57F14"/>
    <w:rsid w:val="00C6051A"/>
    <w:rsid w:val="00C62CF0"/>
    <w:rsid w:val="00C74FA2"/>
    <w:rsid w:val="00C75707"/>
    <w:rsid w:val="00C77B26"/>
    <w:rsid w:val="00C9094F"/>
    <w:rsid w:val="00C939AE"/>
    <w:rsid w:val="00CA7CD6"/>
    <w:rsid w:val="00CD2EAC"/>
    <w:rsid w:val="00CD78B5"/>
    <w:rsid w:val="00CF0512"/>
    <w:rsid w:val="00CF28F5"/>
    <w:rsid w:val="00D175F7"/>
    <w:rsid w:val="00D30916"/>
    <w:rsid w:val="00D3562E"/>
    <w:rsid w:val="00D622A4"/>
    <w:rsid w:val="00D72082"/>
    <w:rsid w:val="00D96601"/>
    <w:rsid w:val="00DA4E0C"/>
    <w:rsid w:val="00DC2387"/>
    <w:rsid w:val="00DE3A22"/>
    <w:rsid w:val="00DE791D"/>
    <w:rsid w:val="00DF7341"/>
    <w:rsid w:val="00E02BFB"/>
    <w:rsid w:val="00E07B09"/>
    <w:rsid w:val="00E10D08"/>
    <w:rsid w:val="00E11D88"/>
    <w:rsid w:val="00E170BC"/>
    <w:rsid w:val="00E2562F"/>
    <w:rsid w:val="00E26D4F"/>
    <w:rsid w:val="00E40F81"/>
    <w:rsid w:val="00E41E4C"/>
    <w:rsid w:val="00E4615E"/>
    <w:rsid w:val="00E62635"/>
    <w:rsid w:val="00E62ACE"/>
    <w:rsid w:val="00E648A6"/>
    <w:rsid w:val="00E84183"/>
    <w:rsid w:val="00E94272"/>
    <w:rsid w:val="00EA5B25"/>
    <w:rsid w:val="00EA69E2"/>
    <w:rsid w:val="00EB4566"/>
    <w:rsid w:val="00EF6B80"/>
    <w:rsid w:val="00F020F1"/>
    <w:rsid w:val="00F031D0"/>
    <w:rsid w:val="00F15423"/>
    <w:rsid w:val="00F2209A"/>
    <w:rsid w:val="00F418BD"/>
    <w:rsid w:val="00F46443"/>
    <w:rsid w:val="00F46D3A"/>
    <w:rsid w:val="00F50AB3"/>
    <w:rsid w:val="00F60BD9"/>
    <w:rsid w:val="00F656DC"/>
    <w:rsid w:val="00F8146A"/>
    <w:rsid w:val="00F845F2"/>
    <w:rsid w:val="00F97E3C"/>
    <w:rsid w:val="00FC2638"/>
    <w:rsid w:val="00FC7872"/>
    <w:rsid w:val="00FD24CF"/>
    <w:rsid w:val="00FD7ADC"/>
    <w:rsid w:val="00FE7087"/>
    <w:rsid w:val="00FF1936"/>
    <w:rsid w:val="00FF64AF"/>
    <w:rsid w:val="00FF6626"/>
    <w:rsid w:val="00FF6C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40E0C99-CE17-4BB9-9DA6-82CEC745D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42782326">
      <w:bodyDiv w:val="1"/>
      <w:marLeft w:val="0"/>
      <w:marRight w:val="0"/>
      <w:marTop w:val="0"/>
      <w:marBottom w:val="0"/>
      <w:divBdr>
        <w:top w:val="none" w:sz="0" w:space="0" w:color="auto"/>
        <w:left w:val="none" w:sz="0" w:space="0" w:color="auto"/>
        <w:bottom w:val="none" w:sz="0" w:space="0" w:color="auto"/>
        <w:right w:val="none" w:sz="0" w:space="0" w:color="auto"/>
      </w:divBdr>
    </w:div>
    <w:div w:id="34586410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91065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0982418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4101</Words>
  <Characters>23376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Vilmantė Nausėdaitė</dc:creator>
  <cp:lastModifiedBy>Vilmantė Nausėdaitė</cp:lastModifiedBy>
  <cp:revision>10</cp:revision>
  <dcterms:created xsi:type="dcterms:W3CDTF">2025-10-06T11:33:00Z</dcterms:created>
  <dcterms:modified xsi:type="dcterms:W3CDTF">2025-10-09T07:13:00Z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